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33" w:beforeLines="10" w:line="400" w:lineRule="exact"/>
        <w:rPr>
          <w:rFonts w:eastAsia="华康简魏碑"/>
          <w:b/>
          <w:bCs/>
          <w:spacing w:val="80"/>
          <w:sz w:val="30"/>
        </w:rPr>
      </w:pPr>
      <w:r>
        <w:rPr>
          <w:rFonts w:hint="eastAsia" w:eastAsia="华康简魏碑"/>
          <w:b/>
          <w:bCs/>
          <w:spacing w:val="80"/>
          <w:sz w:val="30"/>
        </w:rPr>
        <w:t xml:space="preserve"> </w:t>
      </w:r>
    </w:p>
    <w:p>
      <w:pPr>
        <w:spacing w:line="800" w:lineRule="exact"/>
        <w:rPr>
          <w:rFonts w:ascii="华康简魏碑" w:hAnsi="Courier New" w:eastAsia="华康简魏碑"/>
          <w:b/>
          <w:bCs/>
          <w:spacing w:val="80"/>
          <w:sz w:val="64"/>
          <w:szCs w:val="20"/>
        </w:rPr>
      </w:pPr>
    </w:p>
    <w:p>
      <w:pPr>
        <w:spacing w:line="800" w:lineRule="exact"/>
        <w:rPr>
          <w:rFonts w:ascii="华康简魏碑" w:hAnsi="Courier New" w:eastAsia="华康简魏碑"/>
          <w:b/>
          <w:bCs/>
          <w:spacing w:val="80"/>
          <w:sz w:val="64"/>
          <w:szCs w:val="20"/>
        </w:rPr>
      </w:pPr>
    </w:p>
    <w:p>
      <w:pPr>
        <w:spacing w:line="800" w:lineRule="exact"/>
        <w:jc w:val="center"/>
        <w:rPr>
          <w:rFonts w:ascii="文鼎CS楷体" w:eastAsia="文鼎CS楷体"/>
          <w:b/>
          <w:bCs/>
          <w:w w:val="95"/>
          <w:sz w:val="56"/>
          <w:szCs w:val="56"/>
        </w:rPr>
      </w:pPr>
      <w:r>
        <w:rPr>
          <w:rFonts w:hint="eastAsia" w:ascii="华康简魏碑" w:hAnsi="Courier New" w:eastAsia="华康简魏碑"/>
          <w:b/>
          <w:bCs/>
          <w:spacing w:val="80"/>
          <w:sz w:val="56"/>
          <w:szCs w:val="56"/>
        </w:rPr>
        <w:t>啫喱杯龟苓膏自动分装项目(SQ-202401)比选方案</w:t>
      </w:r>
    </w:p>
    <w:p>
      <w:pPr>
        <w:pStyle w:val="13"/>
        <w:tabs>
          <w:tab w:val="left" w:pos="4500"/>
          <w:tab w:val="center" w:pos="4819"/>
        </w:tabs>
        <w:spacing w:line="800" w:lineRule="exact"/>
        <w:jc w:val="left"/>
        <w:rPr>
          <w:rFonts w:hAnsi="宋体"/>
          <w:b/>
          <w:sz w:val="36"/>
          <w:szCs w:val="36"/>
        </w:rPr>
      </w:pPr>
      <w:r>
        <w:rPr>
          <w:rFonts w:hAnsi="宋体"/>
          <w:b/>
          <w:sz w:val="36"/>
          <w:szCs w:val="36"/>
        </w:rPr>
        <w:tab/>
      </w:r>
    </w:p>
    <w:p>
      <w:pPr>
        <w:pStyle w:val="13"/>
        <w:spacing w:line="800" w:lineRule="exact"/>
        <w:jc w:val="center"/>
        <w:rPr>
          <w:rFonts w:hAnsi="宋体"/>
          <w:b/>
          <w:sz w:val="36"/>
          <w:szCs w:val="36"/>
        </w:rPr>
      </w:pPr>
    </w:p>
    <w:p>
      <w:pPr>
        <w:pStyle w:val="13"/>
        <w:spacing w:line="800" w:lineRule="exact"/>
        <w:jc w:val="center"/>
        <w:rPr>
          <w:rFonts w:hAnsi="宋体"/>
          <w:b/>
          <w:sz w:val="36"/>
          <w:szCs w:val="36"/>
        </w:rPr>
      </w:pPr>
    </w:p>
    <w:p>
      <w:pPr>
        <w:pStyle w:val="13"/>
        <w:spacing w:line="800" w:lineRule="exact"/>
        <w:jc w:val="center"/>
        <w:rPr>
          <w:rFonts w:hAnsi="宋体"/>
          <w:b/>
          <w:sz w:val="36"/>
          <w:szCs w:val="36"/>
        </w:rPr>
      </w:pPr>
    </w:p>
    <w:p>
      <w:pPr>
        <w:pStyle w:val="13"/>
        <w:spacing w:line="800" w:lineRule="exact"/>
        <w:jc w:val="center"/>
        <w:rPr>
          <w:rFonts w:hAnsi="宋体"/>
          <w:b/>
          <w:sz w:val="36"/>
          <w:szCs w:val="36"/>
        </w:rPr>
      </w:pPr>
    </w:p>
    <w:p>
      <w:pPr>
        <w:pStyle w:val="13"/>
        <w:spacing w:line="800" w:lineRule="exact"/>
        <w:jc w:val="center"/>
        <w:rPr>
          <w:rFonts w:hAnsi="宋体"/>
          <w:b/>
          <w:sz w:val="36"/>
          <w:szCs w:val="36"/>
        </w:rPr>
      </w:pPr>
    </w:p>
    <w:p>
      <w:pPr>
        <w:pStyle w:val="13"/>
        <w:spacing w:line="800" w:lineRule="exact"/>
        <w:jc w:val="center"/>
        <w:rPr>
          <w:rFonts w:hAnsi="宋体"/>
          <w:b/>
          <w:sz w:val="36"/>
          <w:szCs w:val="36"/>
        </w:rPr>
      </w:pPr>
      <w:r>
        <w:rPr>
          <w:rFonts w:hint="eastAsia" w:hAnsi="宋体"/>
          <w:b/>
          <w:sz w:val="36"/>
          <w:szCs w:val="36"/>
        </w:rPr>
        <w:t>广西双钱健康产业股份有限公司</w:t>
      </w:r>
    </w:p>
    <w:p>
      <w:pPr>
        <w:pStyle w:val="13"/>
        <w:spacing w:line="800" w:lineRule="exact"/>
        <w:jc w:val="center"/>
        <w:rPr>
          <w:rFonts w:ascii="Times New Roman" w:hAnsi="Times New Roman"/>
          <w:b/>
          <w:sz w:val="36"/>
          <w:szCs w:val="36"/>
        </w:rPr>
      </w:pPr>
      <w:r>
        <w:rPr>
          <w:rFonts w:ascii="Times New Roman" w:hAnsi="Times New Roman"/>
          <w:b/>
          <w:sz w:val="36"/>
          <w:szCs w:val="36"/>
        </w:rPr>
        <w:t>2024年</w:t>
      </w:r>
      <w:r>
        <w:rPr>
          <w:rFonts w:hint="eastAsia" w:ascii="Times New Roman" w:hAnsi="Times New Roman"/>
          <w:b/>
          <w:sz w:val="36"/>
          <w:szCs w:val="36"/>
        </w:rPr>
        <w:t>3</w:t>
      </w:r>
      <w:r>
        <w:rPr>
          <w:rFonts w:ascii="Times New Roman" w:hAnsi="Times New Roman"/>
          <w:b/>
          <w:sz w:val="36"/>
          <w:szCs w:val="36"/>
        </w:rPr>
        <w:t>月</w:t>
      </w:r>
    </w:p>
    <w:p>
      <w:pPr>
        <w:pStyle w:val="13"/>
        <w:spacing w:line="800" w:lineRule="exact"/>
        <w:jc w:val="center"/>
        <w:rPr>
          <w:rFonts w:hAnsi="宋体"/>
          <w:b/>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648" w:right="1134" w:bottom="1648" w:left="1134" w:header="720" w:footer="720" w:gutter="0"/>
          <w:pgNumType w:start="0"/>
          <w:cols w:space="720" w:num="1"/>
          <w:titlePg/>
          <w:docGrid w:type="lines" w:linePitch="331" w:charSpace="0"/>
        </w:sectPr>
      </w:pPr>
    </w:p>
    <w:p>
      <w:pPr>
        <w:pStyle w:val="13"/>
        <w:rPr>
          <w:rFonts w:ascii="Times New Roman" w:hAnsi="Times New Roman"/>
        </w:rPr>
      </w:pPr>
    </w:p>
    <w:p>
      <w:pPr>
        <w:pStyle w:val="13"/>
        <w:jc w:val="center"/>
        <w:rPr>
          <w:rFonts w:ascii="Times New Roman" w:hAnsi="Times New Roman"/>
          <w:b/>
          <w:sz w:val="48"/>
          <w:szCs w:val="48"/>
        </w:rPr>
      </w:pPr>
      <w:r>
        <w:rPr>
          <w:rFonts w:hint="eastAsia" w:ascii="Times New Roman" w:hAnsi="Times New Roman"/>
          <w:b/>
          <w:sz w:val="48"/>
          <w:szCs w:val="48"/>
        </w:rPr>
        <w:t>目     录</w:t>
      </w:r>
    </w:p>
    <w:p>
      <w:pPr>
        <w:pStyle w:val="19"/>
        <w:rPr>
          <w:bCs w:val="0"/>
          <w:caps w:val="0"/>
          <w:sz w:val="48"/>
          <w:szCs w:val="48"/>
        </w:rPr>
      </w:pPr>
    </w:p>
    <w:p>
      <w:pPr>
        <w:pStyle w:val="19"/>
        <w:tabs>
          <w:tab w:val="right" w:leader="dot" w:pos="9628"/>
        </w:tabs>
        <w:rPr>
          <w:rFonts w:ascii="Calibri" w:hAnsi="Calibri"/>
          <w:b w:val="0"/>
          <w:bCs w:val="0"/>
          <w:caps w:val="0"/>
          <w:sz w:val="21"/>
          <w:szCs w:val="22"/>
        </w:rPr>
      </w:pPr>
      <w:bookmarkStart w:id="0" w:name="_Toc139967217"/>
      <w:bookmarkStart w:id="1" w:name="_Toc139966433"/>
      <w:bookmarkStart w:id="2" w:name="_Toc213206171"/>
      <w:bookmarkStart w:id="3" w:name="_Toc139967210"/>
      <w:bookmarkStart w:id="4" w:name="_Toc139966426"/>
      <w:r>
        <w:rPr>
          <w:rFonts w:ascii="宋体" w:hAnsi="宋体"/>
          <w:b w:val="0"/>
          <w:bCs w:val="0"/>
          <w:caps w:val="0"/>
          <w:sz w:val="28"/>
          <w:szCs w:val="28"/>
        </w:rPr>
        <w:fldChar w:fldCharType="begin"/>
      </w:r>
      <w:r>
        <w:rPr>
          <w:rFonts w:ascii="宋体" w:hAnsi="宋体"/>
          <w:b w:val="0"/>
          <w:bCs w:val="0"/>
          <w:caps w:val="0"/>
          <w:sz w:val="28"/>
          <w:szCs w:val="28"/>
        </w:rPr>
        <w:instrText xml:space="preserve"> TOC \o "1-3" \h \z \u </w:instrText>
      </w:r>
      <w:r>
        <w:rPr>
          <w:rFonts w:ascii="宋体" w:hAnsi="宋体"/>
          <w:b w:val="0"/>
          <w:bCs w:val="0"/>
          <w:caps w:val="0"/>
          <w:sz w:val="28"/>
          <w:szCs w:val="28"/>
        </w:rPr>
        <w:fldChar w:fldCharType="separate"/>
      </w:r>
      <w:r>
        <w:fldChar w:fldCharType="begin"/>
      </w:r>
      <w:r>
        <w:instrText xml:space="preserve"> HYPERLINK \l "_Toc519678417" </w:instrText>
      </w:r>
      <w:r>
        <w:fldChar w:fldCharType="separate"/>
      </w:r>
      <w:r>
        <w:rPr>
          <w:rStyle w:val="35"/>
          <w:rFonts w:hint="eastAsia"/>
          <w:caps w:val="0"/>
          <w:color w:val="auto"/>
        </w:rPr>
        <w:t>第一章</w:t>
      </w:r>
      <w:r>
        <w:rPr>
          <w:rStyle w:val="35"/>
          <w:caps w:val="0"/>
          <w:color w:val="auto"/>
        </w:rPr>
        <w:t xml:space="preserve">  </w:t>
      </w:r>
      <w:r>
        <w:rPr>
          <w:rStyle w:val="35"/>
          <w:rFonts w:hint="eastAsia"/>
          <w:caps w:val="0"/>
          <w:color w:val="auto"/>
        </w:rPr>
        <w:t>邀请函</w:t>
      </w:r>
      <w:r>
        <w:rPr>
          <w:caps w:val="0"/>
        </w:rPr>
        <w:tab/>
      </w:r>
      <w:r>
        <w:rPr>
          <w:caps w:val="0"/>
        </w:rPr>
        <w:fldChar w:fldCharType="begin"/>
      </w:r>
      <w:r>
        <w:rPr>
          <w:caps w:val="0"/>
        </w:rPr>
        <w:instrText xml:space="preserve"> PAGEREF _Toc519678417 \h </w:instrText>
      </w:r>
      <w:r>
        <w:rPr>
          <w:caps w:val="0"/>
        </w:rPr>
        <w:fldChar w:fldCharType="separate"/>
      </w:r>
      <w:r>
        <w:rPr>
          <w:caps w:val="0"/>
        </w:rPr>
        <w:t>2</w:t>
      </w:r>
      <w:r>
        <w:rPr>
          <w:caps w:val="0"/>
        </w:rPr>
        <w:fldChar w:fldCharType="end"/>
      </w:r>
      <w:r>
        <w:rPr>
          <w:caps w:val="0"/>
        </w:rPr>
        <w:fldChar w:fldCharType="end"/>
      </w:r>
    </w:p>
    <w:p>
      <w:pPr>
        <w:pStyle w:val="19"/>
        <w:tabs>
          <w:tab w:val="right" w:leader="dot" w:pos="9628"/>
        </w:tabs>
        <w:rPr>
          <w:rFonts w:ascii="Calibri" w:hAnsi="Calibri"/>
          <w:b w:val="0"/>
          <w:bCs w:val="0"/>
          <w:caps w:val="0"/>
          <w:sz w:val="21"/>
          <w:szCs w:val="22"/>
        </w:rPr>
      </w:pPr>
      <w:r>
        <w:fldChar w:fldCharType="begin"/>
      </w:r>
      <w:r>
        <w:instrText xml:space="preserve"> HYPERLINK \l "_Toc519678418" </w:instrText>
      </w:r>
      <w:r>
        <w:fldChar w:fldCharType="separate"/>
      </w:r>
      <w:r>
        <w:rPr>
          <w:rStyle w:val="35"/>
          <w:rFonts w:hint="eastAsia"/>
          <w:caps w:val="0"/>
          <w:color w:val="auto"/>
        </w:rPr>
        <w:t>第二章</w:t>
      </w:r>
      <w:r>
        <w:rPr>
          <w:rStyle w:val="35"/>
          <w:caps w:val="0"/>
          <w:color w:val="auto"/>
        </w:rPr>
        <w:t xml:space="preserve">  </w:t>
      </w:r>
      <w:r>
        <w:rPr>
          <w:rStyle w:val="35"/>
          <w:rFonts w:hint="eastAsia"/>
          <w:caps w:val="0"/>
          <w:color w:val="auto"/>
        </w:rPr>
        <w:t>项目采购需求</w:t>
      </w:r>
      <w:r>
        <w:rPr>
          <w:caps w:val="0"/>
        </w:rPr>
        <w:tab/>
      </w:r>
      <w:r>
        <w:rPr>
          <w:caps w:val="0"/>
        </w:rPr>
        <w:fldChar w:fldCharType="begin"/>
      </w:r>
      <w:r>
        <w:rPr>
          <w:caps w:val="0"/>
        </w:rPr>
        <w:instrText xml:space="preserve"> PAGEREF _Toc519678418 \h </w:instrText>
      </w:r>
      <w:r>
        <w:rPr>
          <w:caps w:val="0"/>
        </w:rPr>
        <w:fldChar w:fldCharType="separate"/>
      </w:r>
      <w:r>
        <w:rPr>
          <w:caps w:val="0"/>
        </w:rPr>
        <w:t>3</w:t>
      </w:r>
      <w:r>
        <w:rPr>
          <w:caps w:val="0"/>
        </w:rPr>
        <w:fldChar w:fldCharType="end"/>
      </w:r>
      <w:r>
        <w:rPr>
          <w:caps w:val="0"/>
        </w:rPr>
        <w:fldChar w:fldCharType="end"/>
      </w:r>
    </w:p>
    <w:p>
      <w:pPr>
        <w:pStyle w:val="19"/>
        <w:tabs>
          <w:tab w:val="right" w:leader="dot" w:pos="9628"/>
        </w:tabs>
        <w:rPr>
          <w:rFonts w:ascii="Calibri" w:hAnsi="Calibri"/>
          <w:b w:val="0"/>
          <w:bCs w:val="0"/>
          <w:caps w:val="0"/>
          <w:sz w:val="21"/>
          <w:szCs w:val="22"/>
        </w:rPr>
      </w:pPr>
      <w:r>
        <w:fldChar w:fldCharType="begin"/>
      </w:r>
      <w:r>
        <w:instrText xml:space="preserve"> HYPERLINK \l "_Toc519678419" </w:instrText>
      </w:r>
      <w:r>
        <w:fldChar w:fldCharType="separate"/>
      </w:r>
      <w:r>
        <w:rPr>
          <w:rStyle w:val="35"/>
          <w:rFonts w:hint="eastAsia"/>
          <w:caps w:val="0"/>
          <w:color w:val="auto"/>
        </w:rPr>
        <w:t>第三章</w:t>
      </w:r>
      <w:r>
        <w:rPr>
          <w:rStyle w:val="35"/>
          <w:caps w:val="0"/>
          <w:color w:val="auto"/>
        </w:rPr>
        <w:t xml:space="preserve">  </w:t>
      </w:r>
      <w:r>
        <w:rPr>
          <w:rStyle w:val="35"/>
          <w:rFonts w:hint="eastAsia"/>
          <w:caps w:val="0"/>
          <w:color w:val="auto"/>
        </w:rPr>
        <w:t>评审办法</w:t>
      </w:r>
      <w:r>
        <w:rPr>
          <w:caps w:val="0"/>
        </w:rPr>
        <w:tab/>
      </w:r>
      <w:r>
        <w:rPr>
          <w:rFonts w:hint="eastAsia"/>
          <w:caps w:val="0"/>
        </w:rPr>
        <w:t>7</w:t>
      </w:r>
      <w:r>
        <w:rPr>
          <w:rFonts w:hint="eastAsia"/>
          <w:caps w:val="0"/>
        </w:rPr>
        <w:fldChar w:fldCharType="end"/>
      </w:r>
    </w:p>
    <w:p>
      <w:pPr>
        <w:pStyle w:val="19"/>
        <w:tabs>
          <w:tab w:val="right" w:leader="dot" w:pos="9628"/>
        </w:tabs>
        <w:rPr>
          <w:rFonts w:ascii="Calibri" w:hAnsi="Calibri"/>
          <w:b w:val="0"/>
          <w:bCs w:val="0"/>
          <w:caps w:val="0"/>
          <w:sz w:val="21"/>
          <w:szCs w:val="22"/>
        </w:rPr>
      </w:pPr>
      <w:r>
        <w:fldChar w:fldCharType="begin"/>
      </w:r>
      <w:r>
        <w:instrText xml:space="preserve"> HYPERLINK \l "_Toc519678420" </w:instrText>
      </w:r>
      <w:r>
        <w:fldChar w:fldCharType="separate"/>
      </w:r>
      <w:r>
        <w:rPr>
          <w:rStyle w:val="35"/>
          <w:rFonts w:hint="eastAsia"/>
          <w:caps w:val="0"/>
          <w:color w:val="auto"/>
        </w:rPr>
        <w:t>第四章</w:t>
      </w:r>
      <w:r>
        <w:rPr>
          <w:rStyle w:val="35"/>
          <w:caps w:val="0"/>
          <w:color w:val="auto"/>
        </w:rPr>
        <w:t xml:space="preserve">  </w:t>
      </w:r>
      <w:r>
        <w:rPr>
          <w:rStyle w:val="35"/>
          <w:rFonts w:hint="eastAsia"/>
          <w:caps w:val="0"/>
          <w:color w:val="auto"/>
        </w:rPr>
        <w:t>文件格式</w:t>
      </w:r>
      <w:r>
        <w:rPr>
          <w:caps w:val="0"/>
        </w:rPr>
        <w:tab/>
      </w:r>
      <w:r>
        <w:rPr>
          <w:caps w:val="0"/>
        </w:rPr>
        <w:fldChar w:fldCharType="begin"/>
      </w:r>
      <w:r>
        <w:rPr>
          <w:caps w:val="0"/>
        </w:rPr>
        <w:instrText xml:space="preserve"> PAGEREF _Toc519678420 \h </w:instrText>
      </w:r>
      <w:r>
        <w:rPr>
          <w:caps w:val="0"/>
        </w:rPr>
        <w:fldChar w:fldCharType="separate"/>
      </w:r>
      <w:r>
        <w:rPr>
          <w:caps w:val="0"/>
        </w:rPr>
        <w:t>1</w:t>
      </w:r>
      <w:r>
        <w:rPr>
          <w:caps w:val="0"/>
        </w:rPr>
        <w:fldChar w:fldCharType="end"/>
      </w:r>
      <w:r>
        <w:rPr>
          <w:caps w:val="0"/>
        </w:rPr>
        <w:fldChar w:fldCharType="end"/>
      </w:r>
    </w:p>
    <w:p>
      <w:pPr>
        <w:pStyle w:val="19"/>
        <w:tabs>
          <w:tab w:val="right" w:leader="dot" w:pos="9628"/>
        </w:tabs>
        <w:rPr>
          <w:rFonts w:ascii="Calibri" w:hAnsi="Calibri"/>
          <w:b w:val="0"/>
          <w:bCs w:val="0"/>
          <w:caps w:val="0"/>
          <w:sz w:val="21"/>
          <w:szCs w:val="22"/>
        </w:rPr>
      </w:pPr>
      <w:r>
        <w:fldChar w:fldCharType="begin"/>
      </w:r>
      <w:r>
        <w:instrText xml:space="preserve"> HYPERLINK \l "_Toc519678421" </w:instrText>
      </w:r>
      <w:r>
        <w:fldChar w:fldCharType="separate"/>
      </w:r>
      <w:r>
        <w:rPr>
          <w:rStyle w:val="35"/>
          <w:rFonts w:hint="eastAsia"/>
          <w:caps w:val="0"/>
          <w:color w:val="auto"/>
        </w:rPr>
        <w:t>第五章</w:t>
      </w:r>
      <w:r>
        <w:rPr>
          <w:rStyle w:val="35"/>
          <w:caps w:val="0"/>
          <w:color w:val="auto"/>
        </w:rPr>
        <w:t xml:space="preserve">  </w:t>
      </w:r>
      <w:r>
        <w:rPr>
          <w:rStyle w:val="35"/>
          <w:rFonts w:hint="eastAsia"/>
          <w:caps w:val="0"/>
          <w:color w:val="auto"/>
        </w:rPr>
        <w:t>合同条款及格式</w:t>
      </w:r>
      <w:r>
        <w:rPr>
          <w:caps w:val="0"/>
        </w:rPr>
        <w:tab/>
      </w:r>
      <w:r>
        <w:rPr>
          <w:caps w:val="0"/>
        </w:rPr>
        <w:fldChar w:fldCharType="begin"/>
      </w:r>
      <w:r>
        <w:rPr>
          <w:caps w:val="0"/>
        </w:rPr>
        <w:instrText xml:space="preserve"> PAGEREF _Toc519678421 \h </w:instrText>
      </w:r>
      <w:r>
        <w:rPr>
          <w:caps w:val="0"/>
        </w:rPr>
        <w:fldChar w:fldCharType="separate"/>
      </w:r>
      <w:r>
        <w:rPr>
          <w:caps w:val="0"/>
        </w:rPr>
        <w:t>9</w:t>
      </w:r>
      <w:r>
        <w:rPr>
          <w:caps w:val="0"/>
        </w:rPr>
        <w:fldChar w:fldCharType="end"/>
      </w:r>
      <w:r>
        <w:rPr>
          <w:caps w:val="0"/>
        </w:rPr>
        <w:fldChar w:fldCharType="end"/>
      </w:r>
    </w:p>
    <w:p>
      <w:pPr>
        <w:pStyle w:val="13"/>
        <w:jc w:val="center"/>
        <w:rPr>
          <w:rFonts w:hAnsi="宋体"/>
          <w:b/>
          <w:bCs/>
          <w:sz w:val="28"/>
          <w:szCs w:val="28"/>
        </w:rPr>
      </w:pPr>
      <w:r>
        <w:rPr>
          <w:rFonts w:hAnsi="宋体"/>
          <w:b/>
          <w:bCs/>
          <w:sz w:val="28"/>
          <w:szCs w:val="28"/>
        </w:rPr>
        <w:fldChar w:fldCharType="end"/>
      </w:r>
      <w:bookmarkStart w:id="5" w:name="_Toc213325920"/>
    </w:p>
    <w:p>
      <w:pPr>
        <w:pStyle w:val="13"/>
        <w:jc w:val="center"/>
        <w:rPr>
          <w:rFonts w:hAnsi="宋体"/>
          <w:b/>
          <w:bCs/>
          <w:sz w:val="28"/>
          <w:szCs w:val="28"/>
        </w:rPr>
      </w:pPr>
    </w:p>
    <w:p>
      <w:pPr>
        <w:pStyle w:val="13"/>
        <w:jc w:val="center"/>
        <w:rPr>
          <w:rFonts w:hAnsi="宋体"/>
          <w:b/>
          <w:bCs/>
          <w:sz w:val="28"/>
          <w:szCs w:val="28"/>
        </w:rPr>
      </w:pPr>
    </w:p>
    <w:p>
      <w:pPr>
        <w:pStyle w:val="13"/>
        <w:jc w:val="center"/>
        <w:rPr>
          <w:rFonts w:hAnsi="宋体"/>
          <w:b/>
          <w:bCs/>
          <w:sz w:val="28"/>
          <w:szCs w:val="28"/>
        </w:rPr>
      </w:pPr>
    </w:p>
    <w:p>
      <w:pPr>
        <w:pStyle w:val="13"/>
        <w:jc w:val="center"/>
        <w:rPr>
          <w:rFonts w:hAnsi="宋体"/>
          <w:b/>
          <w:bCs/>
          <w:sz w:val="28"/>
          <w:szCs w:val="28"/>
        </w:rPr>
      </w:pPr>
    </w:p>
    <w:p>
      <w:pPr>
        <w:pStyle w:val="13"/>
        <w:jc w:val="center"/>
        <w:rPr>
          <w:rFonts w:hAnsi="宋体"/>
          <w:b/>
          <w:bCs/>
          <w:sz w:val="28"/>
          <w:szCs w:val="28"/>
        </w:rPr>
      </w:pPr>
    </w:p>
    <w:p>
      <w:pPr>
        <w:pStyle w:val="13"/>
        <w:jc w:val="center"/>
        <w:rPr>
          <w:rFonts w:hAnsi="宋体"/>
          <w:b/>
          <w:bCs/>
          <w:sz w:val="28"/>
          <w:szCs w:val="28"/>
        </w:rPr>
      </w:pPr>
    </w:p>
    <w:p>
      <w:pPr>
        <w:pStyle w:val="13"/>
        <w:jc w:val="center"/>
        <w:rPr>
          <w:rFonts w:hAnsi="宋体"/>
          <w:b/>
          <w:bCs/>
          <w:sz w:val="28"/>
          <w:szCs w:val="28"/>
        </w:rPr>
      </w:pPr>
    </w:p>
    <w:p>
      <w:pPr>
        <w:pStyle w:val="13"/>
        <w:jc w:val="center"/>
        <w:rPr>
          <w:rFonts w:hAnsi="宋体"/>
          <w:b/>
          <w:bCs/>
          <w:sz w:val="28"/>
          <w:szCs w:val="28"/>
        </w:rPr>
      </w:pPr>
    </w:p>
    <w:p>
      <w:pPr>
        <w:pStyle w:val="13"/>
        <w:jc w:val="center"/>
        <w:rPr>
          <w:rFonts w:hAnsi="宋体"/>
          <w:b/>
          <w:bCs/>
          <w:sz w:val="28"/>
          <w:szCs w:val="28"/>
        </w:rPr>
      </w:pPr>
    </w:p>
    <w:p>
      <w:pPr>
        <w:pStyle w:val="13"/>
        <w:jc w:val="center"/>
        <w:rPr>
          <w:rFonts w:hAnsi="宋体"/>
          <w:b/>
          <w:bCs/>
          <w:sz w:val="28"/>
          <w:szCs w:val="28"/>
        </w:rPr>
      </w:pPr>
    </w:p>
    <w:p>
      <w:pPr>
        <w:pStyle w:val="13"/>
        <w:jc w:val="center"/>
        <w:outlineLvl w:val="0"/>
        <w:rPr>
          <w:rFonts w:hAnsi="宋体" w:cs="Arial"/>
          <w:b/>
          <w:bCs/>
          <w:sz w:val="24"/>
        </w:rPr>
      </w:pPr>
      <w:r>
        <w:rPr>
          <w:rFonts w:hAnsi="宋体"/>
          <w:b/>
          <w:bCs/>
          <w:sz w:val="28"/>
          <w:szCs w:val="28"/>
        </w:rPr>
        <w:br w:type="page"/>
      </w:r>
      <w:bookmarkEnd w:id="0"/>
      <w:bookmarkEnd w:id="1"/>
      <w:bookmarkEnd w:id="2"/>
      <w:bookmarkEnd w:id="5"/>
      <w:bookmarkStart w:id="6" w:name="_Toc519678417"/>
      <w:r>
        <w:rPr>
          <w:rFonts w:hint="eastAsia" w:ascii="Times New Roman" w:hAnsi="Times New Roman"/>
          <w:b/>
          <w:sz w:val="36"/>
        </w:rPr>
        <w:t>第一章 比选邀请函</w:t>
      </w:r>
      <w:bookmarkEnd w:id="6"/>
    </w:p>
    <w:p>
      <w:pPr>
        <w:pStyle w:val="67"/>
        <w:widowControl w:val="0"/>
        <w:spacing w:afterLines="0" w:line="340" w:lineRule="exact"/>
        <w:ind w:firstLine="0" w:firstLineChars="0"/>
      </w:pPr>
      <w:bookmarkStart w:id="7" w:name="_Toc213206172"/>
      <w:bookmarkStart w:id="8" w:name="_Toc213325921"/>
      <w:bookmarkStart w:id="9" w:name="_Toc139966431"/>
      <w:bookmarkStart w:id="10" w:name="_Toc139967215"/>
    </w:p>
    <w:p>
      <w:pPr>
        <w:pStyle w:val="67"/>
        <w:widowControl w:val="0"/>
        <w:spacing w:afterLines="0" w:line="360" w:lineRule="auto"/>
        <w:ind w:firstLine="480"/>
        <w:rPr>
          <w:rFonts w:ascii="宋体" w:hAnsi="宋体"/>
          <w:szCs w:val="24"/>
          <w:u w:val="thick"/>
        </w:rPr>
      </w:pPr>
      <w:r>
        <w:rPr>
          <w:rFonts w:hint="eastAsia"/>
          <w:szCs w:val="24"/>
        </w:rPr>
        <w:t>我司拟对</w:t>
      </w:r>
      <w:r>
        <w:rPr>
          <w:rFonts w:hint="eastAsia" w:ascii="宋体" w:hAnsi="宋体" w:cs="Arial"/>
          <w:szCs w:val="24"/>
        </w:rPr>
        <w:t>啫喱杯龟苓膏自动分装生产线</w:t>
      </w:r>
      <w:r>
        <w:rPr>
          <w:rFonts w:hint="eastAsia"/>
          <w:szCs w:val="24"/>
        </w:rPr>
        <w:t>采购项目进行比选邀请，</w:t>
      </w:r>
      <w:r>
        <w:rPr>
          <w:szCs w:val="24"/>
        </w:rPr>
        <w:t>现诚邀贵公司就本项目提供报价及初步方案，便于我公司比选确定合作单位，请贵公司收到此函后及时回复是否参与报价比选。</w:t>
      </w:r>
    </w:p>
    <w:p>
      <w:pPr>
        <w:snapToGrid w:val="0"/>
        <w:spacing w:line="360" w:lineRule="auto"/>
        <w:ind w:firstLine="482" w:firstLineChars="200"/>
        <w:outlineLvl w:val="1"/>
        <w:rPr>
          <w:b/>
          <w:bCs/>
          <w:sz w:val="24"/>
        </w:rPr>
      </w:pPr>
      <w:r>
        <w:rPr>
          <w:b/>
          <w:bCs/>
          <w:sz w:val="24"/>
        </w:rPr>
        <w:t>一、项目名称</w:t>
      </w:r>
    </w:p>
    <w:p>
      <w:pPr>
        <w:snapToGrid w:val="0"/>
        <w:spacing w:line="360" w:lineRule="auto"/>
        <w:ind w:firstLine="480" w:firstLineChars="200"/>
        <w:rPr>
          <w:b/>
          <w:bCs/>
          <w:sz w:val="24"/>
        </w:rPr>
      </w:pPr>
      <w:r>
        <w:rPr>
          <w:rFonts w:hint="eastAsia"/>
          <w:sz w:val="24"/>
        </w:rPr>
        <w:t>啫喱杯龟苓膏自动分装采购项目 （编号：SQ-202401）</w:t>
      </w:r>
    </w:p>
    <w:p>
      <w:pPr>
        <w:snapToGrid w:val="0"/>
        <w:spacing w:line="360" w:lineRule="auto"/>
        <w:ind w:firstLine="482" w:firstLineChars="200"/>
        <w:outlineLvl w:val="1"/>
        <w:rPr>
          <w:b/>
          <w:bCs/>
          <w:sz w:val="24"/>
        </w:rPr>
      </w:pPr>
      <w:r>
        <w:rPr>
          <w:b/>
          <w:sz w:val="24"/>
        </w:rPr>
        <w:t>二、</w:t>
      </w:r>
      <w:r>
        <w:rPr>
          <w:b/>
          <w:bCs/>
          <w:sz w:val="24"/>
        </w:rPr>
        <w:t>采购内容</w:t>
      </w:r>
    </w:p>
    <w:p>
      <w:pPr>
        <w:snapToGrid w:val="0"/>
        <w:spacing w:line="360" w:lineRule="auto"/>
        <w:ind w:firstLine="480" w:firstLineChars="200"/>
        <w:rPr>
          <w:sz w:val="24"/>
        </w:rPr>
      </w:pPr>
      <w:r>
        <w:rPr>
          <w:rFonts w:hint="eastAsia"/>
          <w:sz w:val="24"/>
        </w:rPr>
        <w:t>根据广西双钱健康产业股份有限公司的生产要求，拟采购啫喱杯龟苓膏自动分装生产线</w:t>
      </w:r>
      <w:r>
        <w:rPr>
          <w:sz w:val="24"/>
        </w:rPr>
        <w:t>1</w:t>
      </w:r>
      <w:r>
        <w:rPr>
          <w:rFonts w:hint="eastAsia"/>
          <w:sz w:val="24"/>
        </w:rPr>
        <w:t xml:space="preserve">套。设备关键技术参数如下： </w:t>
      </w:r>
    </w:p>
    <w:p>
      <w:pPr>
        <w:snapToGrid w:val="0"/>
        <w:spacing w:line="360" w:lineRule="auto"/>
        <w:ind w:firstLine="480" w:firstLineChars="200"/>
        <w:rPr>
          <w:sz w:val="24"/>
        </w:rPr>
      </w:pPr>
      <w:r>
        <w:rPr>
          <w:rFonts w:hint="eastAsia"/>
          <w:sz w:val="24"/>
        </w:rPr>
        <w:t>1</w:t>
      </w:r>
      <w:r>
        <w:rPr>
          <w:sz w:val="24"/>
        </w:rPr>
        <w:t xml:space="preserve">. </w:t>
      </w:r>
      <w:r>
        <w:rPr>
          <w:rFonts w:hint="eastAsia"/>
          <w:sz w:val="24"/>
        </w:rPr>
        <w:t>设备用于啫喱杯龟苓膏自动称量→分装→入袋→封口，并具备封口袋自动打码功能</w:t>
      </w:r>
    </w:p>
    <w:p>
      <w:pPr>
        <w:snapToGrid w:val="0"/>
        <w:spacing w:line="360" w:lineRule="auto"/>
        <w:ind w:firstLine="480" w:firstLineChars="200"/>
        <w:rPr>
          <w:sz w:val="24"/>
        </w:rPr>
      </w:pPr>
      <w:r>
        <w:rPr>
          <w:sz w:val="24"/>
        </w:rPr>
        <w:t xml:space="preserve">2. </w:t>
      </w:r>
      <w:r>
        <w:rPr>
          <w:rFonts w:hint="eastAsia"/>
          <w:sz w:val="24"/>
        </w:rPr>
        <w:t>生产速度：大于3</w:t>
      </w:r>
      <w:r>
        <w:rPr>
          <w:sz w:val="24"/>
        </w:rPr>
        <w:t>0</w:t>
      </w:r>
      <w:r>
        <w:rPr>
          <w:rFonts w:hint="eastAsia"/>
          <w:sz w:val="24"/>
        </w:rPr>
        <w:t>袋/小时（</w:t>
      </w:r>
      <w:r>
        <w:rPr>
          <w:sz w:val="24"/>
        </w:rPr>
        <w:t>600g/</w:t>
      </w:r>
      <w:r>
        <w:rPr>
          <w:rFonts w:hint="eastAsia"/>
          <w:sz w:val="24"/>
        </w:rPr>
        <w:t>袋以下规格，含6</w:t>
      </w:r>
      <w:r>
        <w:rPr>
          <w:sz w:val="24"/>
        </w:rPr>
        <w:t>00g/</w:t>
      </w:r>
      <w:r>
        <w:rPr>
          <w:rFonts w:hint="eastAsia"/>
          <w:sz w:val="24"/>
        </w:rPr>
        <w:t>袋）</w:t>
      </w:r>
    </w:p>
    <w:p>
      <w:pPr>
        <w:snapToGrid w:val="0"/>
        <w:spacing w:line="360" w:lineRule="auto"/>
        <w:ind w:firstLine="480" w:firstLineChars="200"/>
        <w:rPr>
          <w:sz w:val="24"/>
        </w:rPr>
      </w:pPr>
      <w:r>
        <w:rPr>
          <w:sz w:val="24"/>
        </w:rPr>
        <w:t xml:space="preserve">3. </w:t>
      </w:r>
      <w:r>
        <w:rPr>
          <w:rFonts w:hint="eastAsia"/>
          <w:sz w:val="24"/>
        </w:rPr>
        <w:t>除啫喱杯龟苓膏分装外，兼容其他产品分装，如豆类、糖果等颗粒产品分装。</w:t>
      </w:r>
    </w:p>
    <w:p>
      <w:pPr>
        <w:snapToGrid w:val="0"/>
        <w:spacing w:line="360" w:lineRule="auto"/>
        <w:ind w:firstLine="480" w:firstLineChars="200"/>
        <w:rPr>
          <w:sz w:val="24"/>
        </w:rPr>
      </w:pPr>
      <w:r>
        <w:rPr>
          <w:sz w:val="24"/>
        </w:rPr>
        <w:t xml:space="preserve">4. </w:t>
      </w:r>
      <w:r>
        <w:rPr>
          <w:rFonts w:hint="eastAsia"/>
          <w:sz w:val="24"/>
        </w:rPr>
        <w:t>封口袋材质：</w:t>
      </w:r>
      <w:r>
        <w:rPr>
          <w:sz w:val="24"/>
        </w:rPr>
        <w:t>对于多层复合膜、单层PE、PP等材料制成的预制袋、纸袋均可应用。</w:t>
      </w:r>
    </w:p>
    <w:p>
      <w:pPr>
        <w:snapToGrid w:val="0"/>
        <w:spacing w:line="360" w:lineRule="auto"/>
        <w:ind w:firstLine="480" w:firstLineChars="200"/>
        <w:rPr>
          <w:sz w:val="24"/>
        </w:rPr>
      </w:pPr>
      <w:r>
        <w:rPr>
          <w:rFonts w:hint="eastAsia"/>
          <w:sz w:val="24"/>
        </w:rPr>
        <w:t>5</w:t>
      </w:r>
      <w:r>
        <w:rPr>
          <w:sz w:val="24"/>
        </w:rPr>
        <w:t xml:space="preserve">. </w:t>
      </w:r>
      <w:r>
        <w:rPr>
          <w:rFonts w:hint="eastAsia"/>
          <w:sz w:val="24"/>
        </w:rPr>
        <w:t>袋子规格：四边封袋、八边封M型袋。</w:t>
      </w:r>
    </w:p>
    <w:p>
      <w:pPr>
        <w:snapToGrid w:val="0"/>
        <w:spacing w:line="360" w:lineRule="auto"/>
        <w:ind w:firstLine="480" w:firstLineChars="200"/>
        <w:rPr>
          <w:sz w:val="24"/>
        </w:rPr>
      </w:pPr>
      <w:r>
        <w:rPr>
          <w:sz w:val="24"/>
        </w:rPr>
        <w:t>服务期限：</w:t>
      </w:r>
      <w:r>
        <w:rPr>
          <w:rFonts w:hint="eastAsia"/>
          <w:sz w:val="24"/>
        </w:rPr>
        <w:t>在双方约定时间内，提供符合本公司要求的啫喱杯龟苓膏自动分装生产线、设备调试以及适应的售后服务。</w:t>
      </w:r>
    </w:p>
    <w:p>
      <w:pPr>
        <w:snapToGrid w:val="0"/>
        <w:spacing w:line="360" w:lineRule="auto"/>
        <w:ind w:firstLine="482" w:firstLineChars="200"/>
        <w:outlineLvl w:val="1"/>
        <w:rPr>
          <w:b/>
          <w:sz w:val="24"/>
        </w:rPr>
      </w:pPr>
      <w:r>
        <w:rPr>
          <w:rFonts w:hint="eastAsia"/>
          <w:b/>
          <w:sz w:val="24"/>
        </w:rPr>
        <w:t>三、合格报价人的资格要求</w:t>
      </w:r>
    </w:p>
    <w:p>
      <w:pPr>
        <w:snapToGrid w:val="0"/>
        <w:spacing w:line="360" w:lineRule="auto"/>
        <w:ind w:firstLine="480" w:firstLineChars="200"/>
        <w:rPr>
          <w:sz w:val="24"/>
        </w:rPr>
      </w:pPr>
      <w:r>
        <w:rPr>
          <w:rFonts w:hint="eastAsia"/>
          <w:sz w:val="24"/>
        </w:rPr>
        <w:t>1.</w:t>
      </w:r>
      <w:r>
        <w:rPr>
          <w:sz w:val="24"/>
        </w:rPr>
        <w:t xml:space="preserve"> </w:t>
      </w:r>
      <w:r>
        <w:rPr>
          <w:rFonts w:hint="eastAsia"/>
          <w:sz w:val="24"/>
        </w:rPr>
        <w:t>国内注册（指按国家有关规定要求注册的），具备法人资格的企业。</w:t>
      </w:r>
    </w:p>
    <w:p>
      <w:pPr>
        <w:snapToGrid w:val="0"/>
        <w:spacing w:line="360" w:lineRule="auto"/>
        <w:ind w:firstLine="480" w:firstLineChars="200"/>
        <w:rPr>
          <w:sz w:val="24"/>
        </w:rPr>
      </w:pPr>
      <w:r>
        <w:rPr>
          <w:sz w:val="24"/>
        </w:rPr>
        <w:t>2</w:t>
      </w:r>
      <w:r>
        <w:rPr>
          <w:rFonts w:hint="eastAsia"/>
          <w:sz w:val="24"/>
        </w:rPr>
        <w:t>.</w:t>
      </w:r>
      <w:r>
        <w:rPr>
          <w:sz w:val="24"/>
        </w:rPr>
        <w:t xml:space="preserve"> </w:t>
      </w:r>
      <w:r>
        <w:rPr>
          <w:rFonts w:hint="eastAsia"/>
          <w:sz w:val="24"/>
        </w:rPr>
        <w:t>本项目不接受联合体报价。</w:t>
      </w:r>
    </w:p>
    <w:p>
      <w:pPr>
        <w:snapToGrid w:val="0"/>
        <w:spacing w:line="360" w:lineRule="auto"/>
        <w:ind w:firstLine="480" w:firstLineChars="200"/>
        <w:rPr>
          <w:sz w:val="24"/>
        </w:rPr>
      </w:pPr>
      <w:r>
        <w:rPr>
          <w:sz w:val="24"/>
        </w:rPr>
        <w:t>3</w:t>
      </w:r>
      <w:r>
        <w:rPr>
          <w:rFonts w:hint="eastAsia"/>
          <w:sz w:val="24"/>
        </w:rPr>
        <w:t>.</w:t>
      </w:r>
      <w:r>
        <w:rPr>
          <w:sz w:val="24"/>
        </w:rPr>
        <w:t xml:space="preserve"> </w:t>
      </w:r>
      <w:r>
        <w:rPr>
          <w:rFonts w:hint="eastAsia"/>
          <w:sz w:val="24"/>
        </w:rPr>
        <w:t>单位负责人为同一人或者存在直接控股、管理关系的不同供应商，不得参加同一合同项下的采购活动。</w:t>
      </w:r>
    </w:p>
    <w:p>
      <w:pPr>
        <w:snapToGrid w:val="0"/>
        <w:spacing w:line="360" w:lineRule="auto"/>
        <w:ind w:firstLine="480" w:firstLineChars="200"/>
        <w:rPr>
          <w:sz w:val="24"/>
        </w:rPr>
      </w:pPr>
      <w:r>
        <w:rPr>
          <w:sz w:val="24"/>
        </w:rPr>
        <w:t>4</w:t>
      </w:r>
      <w:r>
        <w:rPr>
          <w:rFonts w:hint="eastAsia"/>
          <w:sz w:val="24"/>
        </w:rPr>
        <w:t>.</w:t>
      </w:r>
      <w:r>
        <w:rPr>
          <w:sz w:val="24"/>
        </w:rPr>
        <w:t xml:space="preserve"> </w:t>
      </w:r>
      <w:r>
        <w:rPr>
          <w:rFonts w:hint="eastAsia"/>
          <w:sz w:val="24"/>
        </w:rPr>
        <w:t>对在“信用中国”网站(www.creditchina.gov.cn)、中国政府采购网(www.ccgp.gov.cn)等渠道列入失信被执行人、重大税收违法案件当事人名单、政府采购严重违法失信行为记录名单的供应商，不得参与。</w:t>
      </w:r>
    </w:p>
    <w:p>
      <w:pPr>
        <w:snapToGrid w:val="0"/>
        <w:spacing w:line="360" w:lineRule="auto"/>
        <w:ind w:firstLine="482" w:firstLineChars="200"/>
        <w:outlineLvl w:val="1"/>
        <w:rPr>
          <w:b/>
          <w:sz w:val="24"/>
        </w:rPr>
      </w:pPr>
      <w:r>
        <w:rPr>
          <w:rFonts w:hint="eastAsia"/>
          <w:b/>
          <w:sz w:val="24"/>
        </w:rPr>
        <w:t>四</w:t>
      </w:r>
      <w:r>
        <w:rPr>
          <w:b/>
          <w:sz w:val="24"/>
        </w:rPr>
        <w:t>、比选方案文件的获取及时间</w:t>
      </w:r>
    </w:p>
    <w:p>
      <w:pPr>
        <w:spacing w:line="360" w:lineRule="auto"/>
        <w:ind w:firstLine="495"/>
        <w:rPr>
          <w:sz w:val="24"/>
        </w:rPr>
      </w:pPr>
      <w:r>
        <w:rPr>
          <w:sz w:val="24"/>
        </w:rPr>
        <w:t>1</w:t>
      </w:r>
      <w:r>
        <w:rPr>
          <w:rFonts w:hint="eastAsia"/>
          <w:sz w:val="24"/>
        </w:rPr>
        <w:t>．</w:t>
      </w:r>
      <w:r>
        <w:rPr>
          <w:sz w:val="24"/>
        </w:rPr>
        <w:t>获取比选方案文件文件方式：</w:t>
      </w:r>
    </w:p>
    <w:p>
      <w:pPr>
        <w:spacing w:line="360" w:lineRule="auto"/>
        <w:ind w:firstLine="495"/>
        <w:rPr>
          <w:sz w:val="24"/>
        </w:rPr>
      </w:pPr>
      <w:r>
        <w:rPr>
          <w:sz w:val="24"/>
        </w:rPr>
        <w:t>广西双钱健康产业股份有限公司将于</w:t>
      </w:r>
      <w:r>
        <w:rPr>
          <w:sz w:val="24"/>
          <w:u w:val="single"/>
        </w:rPr>
        <w:t xml:space="preserve"> </w:t>
      </w:r>
      <w:r>
        <w:rPr>
          <w:rFonts w:hint="eastAsia"/>
          <w:sz w:val="24"/>
          <w:u w:val="single"/>
        </w:rPr>
        <w:t>2024</w:t>
      </w:r>
      <w:r>
        <w:rPr>
          <w:sz w:val="24"/>
          <w:u w:val="single"/>
        </w:rPr>
        <w:t xml:space="preserve">  </w:t>
      </w:r>
      <w:r>
        <w:rPr>
          <w:sz w:val="24"/>
        </w:rPr>
        <w:t>年</w:t>
      </w:r>
      <w:r>
        <w:rPr>
          <w:sz w:val="24"/>
          <w:u w:val="single"/>
        </w:rPr>
        <w:t xml:space="preserve"> </w:t>
      </w:r>
      <w:r>
        <w:rPr>
          <w:rFonts w:hint="eastAsia"/>
          <w:sz w:val="24"/>
          <w:u w:val="single"/>
        </w:rPr>
        <w:t xml:space="preserve"> 3</w:t>
      </w:r>
      <w:r>
        <w:rPr>
          <w:sz w:val="24"/>
          <w:u w:val="single"/>
        </w:rPr>
        <w:t xml:space="preserve">  </w:t>
      </w:r>
      <w:r>
        <w:rPr>
          <w:sz w:val="24"/>
        </w:rPr>
        <w:t>月</w:t>
      </w:r>
      <w:r>
        <w:rPr>
          <w:sz w:val="24"/>
          <w:u w:val="single"/>
        </w:rPr>
        <w:t xml:space="preserve"> </w:t>
      </w:r>
      <w:r>
        <w:rPr>
          <w:rFonts w:hint="eastAsia"/>
          <w:sz w:val="24"/>
          <w:u w:val="single"/>
        </w:rPr>
        <w:t xml:space="preserve"> </w:t>
      </w:r>
      <w:r>
        <w:rPr>
          <w:rFonts w:hint="eastAsia"/>
          <w:sz w:val="24"/>
          <w:u w:val="single"/>
          <w:lang w:val="en-US" w:eastAsia="zh-CN"/>
        </w:rPr>
        <w:t>25</w:t>
      </w:r>
      <w:r>
        <w:rPr>
          <w:sz w:val="24"/>
          <w:u w:val="single"/>
        </w:rPr>
        <w:t xml:space="preserve"> </w:t>
      </w:r>
      <w:bookmarkStart w:id="49" w:name="_GoBack"/>
      <w:bookmarkEnd w:id="49"/>
      <w:r>
        <w:rPr>
          <w:sz w:val="24"/>
          <w:u w:val="single"/>
        </w:rPr>
        <w:t xml:space="preserve"> </w:t>
      </w:r>
      <w:r>
        <w:rPr>
          <w:sz w:val="24"/>
        </w:rPr>
        <w:t>日，通过</w:t>
      </w:r>
      <w:r>
        <w:rPr>
          <w:rFonts w:hint="eastAsia"/>
          <w:sz w:val="24"/>
        </w:rPr>
        <w:t>双钱公司官网（</w:t>
      </w:r>
      <w:r>
        <w:rPr>
          <w:sz w:val="24"/>
        </w:rPr>
        <w:t>http://www.doublecoins.com.cn/</w:t>
      </w:r>
      <w:r>
        <w:rPr>
          <w:rFonts w:hint="eastAsia"/>
          <w:sz w:val="24"/>
        </w:rPr>
        <w:t>）以及中恒集团官网（</w:t>
      </w:r>
      <w:r>
        <w:rPr>
          <w:sz w:val="24"/>
        </w:rPr>
        <w:t>www.wz-zhongheng.com</w:t>
      </w:r>
      <w:r>
        <w:rPr>
          <w:rFonts w:hint="eastAsia"/>
          <w:sz w:val="24"/>
        </w:rPr>
        <w:t>）公开</w:t>
      </w:r>
      <w:r>
        <w:rPr>
          <w:sz w:val="24"/>
        </w:rPr>
        <w:t>比选方案文件</w:t>
      </w:r>
      <w:r>
        <w:rPr>
          <w:rFonts w:hint="eastAsia"/>
          <w:sz w:val="24"/>
        </w:rPr>
        <w:t>，同时通过</w:t>
      </w:r>
      <w:r>
        <w:rPr>
          <w:sz w:val="24"/>
        </w:rPr>
        <w:t>网络以PDF格式发出邀请函和比选方案文件，请各服务单位在收到此文件后</w:t>
      </w:r>
      <w:r>
        <w:rPr>
          <w:rFonts w:hint="eastAsia"/>
          <w:sz w:val="24"/>
        </w:rPr>
        <w:t>48</w:t>
      </w:r>
      <w:r>
        <w:rPr>
          <w:sz w:val="24"/>
        </w:rPr>
        <w:t>小时内</w:t>
      </w:r>
      <w:r>
        <w:rPr>
          <w:rFonts w:hint="eastAsia"/>
          <w:sz w:val="24"/>
        </w:rPr>
        <w:t>。回复电子邮件并后续</w:t>
      </w:r>
      <w:r>
        <w:rPr>
          <w:sz w:val="24"/>
        </w:rPr>
        <w:t>书面回复是否参加比选，书面形式包含加盖公章的文本扫描件，同时留下联系人姓名和电话。</w:t>
      </w:r>
    </w:p>
    <w:p>
      <w:pPr>
        <w:spacing w:line="360" w:lineRule="auto"/>
        <w:ind w:firstLine="495"/>
        <w:rPr>
          <w:sz w:val="24"/>
        </w:rPr>
      </w:pPr>
      <w:r>
        <w:rPr>
          <w:rFonts w:hint="eastAsia"/>
          <w:sz w:val="24"/>
        </w:rPr>
        <w:t>2. 缴纳保证金</w:t>
      </w:r>
    </w:p>
    <w:p>
      <w:pPr>
        <w:spacing w:line="360" w:lineRule="auto"/>
        <w:ind w:firstLine="495"/>
        <w:rPr>
          <w:color w:val="000000"/>
          <w:szCs w:val="21"/>
        </w:rPr>
      </w:pPr>
      <w:r>
        <w:rPr>
          <w:rFonts w:hint="eastAsia"/>
          <w:sz w:val="24"/>
        </w:rPr>
        <w:t>意向参与比选的</w:t>
      </w:r>
      <w:r>
        <w:rPr>
          <w:sz w:val="24"/>
        </w:rPr>
        <w:t>单位应在</w:t>
      </w:r>
      <w:r>
        <w:rPr>
          <w:rFonts w:hint="eastAsia"/>
          <w:sz w:val="24"/>
        </w:rPr>
        <w:t>收到</w:t>
      </w:r>
      <w:r>
        <w:rPr>
          <w:sz w:val="24"/>
        </w:rPr>
        <w:t>邮件的</w:t>
      </w:r>
      <w:r>
        <w:rPr>
          <w:rFonts w:hint="eastAsia"/>
          <w:sz w:val="24"/>
          <w:u w:val="single"/>
        </w:rPr>
        <w:t xml:space="preserve">  5  </w:t>
      </w:r>
      <w:r>
        <w:rPr>
          <w:rFonts w:hint="eastAsia"/>
          <w:sz w:val="24"/>
        </w:rPr>
        <w:t>天</w:t>
      </w:r>
      <w:r>
        <w:rPr>
          <w:sz w:val="24"/>
        </w:rPr>
        <w:t>内缴纳</w:t>
      </w:r>
      <w:r>
        <w:rPr>
          <w:rFonts w:hint="eastAsia"/>
          <w:sz w:val="24"/>
        </w:rPr>
        <w:t>比选</w:t>
      </w:r>
      <w:r>
        <w:rPr>
          <w:sz w:val="24"/>
        </w:rPr>
        <w:t>保证</w:t>
      </w:r>
      <w:r>
        <w:rPr>
          <w:rFonts w:hint="eastAsia"/>
          <w:sz w:val="24"/>
        </w:rPr>
        <w:t>金</w:t>
      </w:r>
      <w:r>
        <w:rPr>
          <w:rFonts w:hint="eastAsia"/>
          <w:sz w:val="24"/>
          <w:u w:val="single"/>
        </w:rPr>
        <w:t xml:space="preserve"> 5</w:t>
      </w:r>
      <w:r>
        <w:rPr>
          <w:sz w:val="24"/>
          <w:u w:val="single"/>
        </w:rPr>
        <w:t>0000</w:t>
      </w:r>
      <w:r>
        <w:rPr>
          <w:rFonts w:hint="eastAsia"/>
          <w:sz w:val="24"/>
        </w:rPr>
        <w:t>元</w:t>
      </w:r>
      <w:r>
        <w:rPr>
          <w:sz w:val="24"/>
        </w:rPr>
        <w:t>到我司</w:t>
      </w:r>
      <w:r>
        <w:rPr>
          <w:rFonts w:hint="eastAsia"/>
          <w:sz w:val="24"/>
        </w:rPr>
        <w:t>指定账户。未</w:t>
      </w:r>
      <w:r>
        <w:rPr>
          <w:sz w:val="24"/>
        </w:rPr>
        <w:t>中</w:t>
      </w:r>
      <w:r>
        <w:rPr>
          <w:rFonts w:hint="eastAsia"/>
          <w:sz w:val="24"/>
        </w:rPr>
        <w:t>选单位缴纳的比选保证金将</w:t>
      </w:r>
      <w:r>
        <w:rPr>
          <w:sz w:val="24"/>
        </w:rPr>
        <w:t>在</w:t>
      </w:r>
      <w:r>
        <w:rPr>
          <w:rFonts w:hint="eastAsia"/>
          <w:sz w:val="24"/>
        </w:rPr>
        <w:t>比选</w:t>
      </w:r>
      <w:r>
        <w:rPr>
          <w:sz w:val="24"/>
        </w:rPr>
        <w:t>结束后的</w:t>
      </w:r>
      <w:r>
        <w:rPr>
          <w:rFonts w:hint="eastAsia"/>
          <w:sz w:val="24"/>
          <w:u w:val="single"/>
        </w:rPr>
        <w:t xml:space="preserve">  10  </w:t>
      </w:r>
      <w:r>
        <w:rPr>
          <w:rFonts w:hint="eastAsia"/>
          <w:sz w:val="24"/>
        </w:rPr>
        <w:t>个</w:t>
      </w:r>
      <w:r>
        <w:rPr>
          <w:sz w:val="24"/>
        </w:rPr>
        <w:t>工作日内</w:t>
      </w:r>
      <w:r>
        <w:rPr>
          <w:rFonts w:hint="eastAsia"/>
          <w:sz w:val="24"/>
        </w:rPr>
        <w:t>退回；中选单位的比选保证金将连同首笔预付款付给中选单位。</w:t>
      </w:r>
    </w:p>
    <w:p>
      <w:pPr>
        <w:snapToGrid w:val="0"/>
        <w:spacing w:line="360" w:lineRule="auto"/>
        <w:ind w:firstLine="482" w:firstLineChars="200"/>
        <w:jc w:val="left"/>
        <w:outlineLvl w:val="1"/>
        <w:rPr>
          <w:sz w:val="24"/>
        </w:rPr>
      </w:pPr>
      <w:r>
        <w:rPr>
          <w:rFonts w:hint="eastAsia"/>
          <w:b/>
          <w:bCs/>
          <w:sz w:val="24"/>
        </w:rPr>
        <w:t>五</w:t>
      </w:r>
      <w:r>
        <w:rPr>
          <w:b/>
          <w:bCs/>
          <w:sz w:val="24"/>
        </w:rPr>
        <w:t>、比选响应文件递交截止时间及地点</w:t>
      </w:r>
    </w:p>
    <w:p>
      <w:pPr>
        <w:spacing w:line="360" w:lineRule="auto"/>
        <w:ind w:firstLine="480" w:firstLineChars="200"/>
        <w:rPr>
          <w:sz w:val="24"/>
        </w:rPr>
      </w:pPr>
      <w:r>
        <w:rPr>
          <w:sz w:val="24"/>
        </w:rPr>
        <w:t xml:space="preserve">1. </w:t>
      </w:r>
      <w:r>
        <w:rPr>
          <w:rFonts w:hint="eastAsia"/>
          <w:sz w:val="24"/>
        </w:rPr>
        <w:t>请报价方将书面报价文件以邮寄方式寄到广西双钱健康产业股份有限公司安环设备部收。</w:t>
      </w:r>
    </w:p>
    <w:p>
      <w:pPr>
        <w:spacing w:line="360" w:lineRule="auto"/>
        <w:ind w:firstLine="480" w:firstLineChars="200"/>
        <w:rPr>
          <w:sz w:val="24"/>
        </w:rPr>
      </w:pPr>
      <w:r>
        <w:rPr>
          <w:sz w:val="24"/>
        </w:rPr>
        <w:t xml:space="preserve">2. </w:t>
      </w:r>
      <w:r>
        <w:rPr>
          <w:rFonts w:hint="eastAsia"/>
          <w:sz w:val="24"/>
        </w:rPr>
        <w:t>邮寄件的封口必须完好，封口处加盖公章确保被启封后不可复原。</w:t>
      </w:r>
    </w:p>
    <w:p>
      <w:pPr>
        <w:spacing w:line="360" w:lineRule="auto"/>
        <w:ind w:left="210" w:leftChars="100" w:firstLine="240" w:firstLineChars="100"/>
        <w:rPr>
          <w:sz w:val="24"/>
        </w:rPr>
      </w:pPr>
      <w:r>
        <w:rPr>
          <w:sz w:val="24"/>
        </w:rPr>
        <w:t xml:space="preserve">3. </w:t>
      </w:r>
      <w:r>
        <w:rPr>
          <w:rFonts w:hint="eastAsia"/>
          <w:sz w:val="24"/>
        </w:rPr>
        <w:t>报价截止日期：挂网直至</w:t>
      </w:r>
      <w:r>
        <w:rPr>
          <w:rFonts w:hint="eastAsia"/>
          <w:sz w:val="24"/>
          <w:u w:val="single"/>
        </w:rPr>
        <w:t xml:space="preserve">  2024  </w:t>
      </w:r>
      <w:r>
        <w:rPr>
          <w:rFonts w:hint="eastAsia"/>
          <w:sz w:val="24"/>
        </w:rPr>
        <w:t>年</w:t>
      </w:r>
      <w:r>
        <w:rPr>
          <w:rFonts w:hint="eastAsia"/>
          <w:sz w:val="24"/>
          <w:u w:val="single"/>
        </w:rPr>
        <w:t xml:space="preserve">  4  </w:t>
      </w:r>
      <w:r>
        <w:rPr>
          <w:rFonts w:hint="eastAsia"/>
          <w:sz w:val="24"/>
        </w:rPr>
        <w:t>月</w:t>
      </w:r>
      <w:r>
        <w:rPr>
          <w:rFonts w:hint="eastAsia"/>
          <w:sz w:val="24"/>
          <w:u w:val="single"/>
        </w:rPr>
        <w:t xml:space="preserve"> </w:t>
      </w:r>
      <w:r>
        <w:rPr>
          <w:rFonts w:hint="eastAsia"/>
          <w:sz w:val="24"/>
          <w:u w:val="single"/>
          <w:lang w:val="en-US" w:eastAsia="zh-CN"/>
        </w:rPr>
        <w:t>8</w:t>
      </w:r>
      <w:r>
        <w:rPr>
          <w:rFonts w:hint="eastAsia"/>
          <w:sz w:val="24"/>
          <w:u w:val="single"/>
        </w:rPr>
        <w:t xml:space="preserve"> </w:t>
      </w:r>
      <w:r>
        <w:rPr>
          <w:rFonts w:hint="eastAsia"/>
          <w:sz w:val="24"/>
        </w:rPr>
        <w:t>日，至挂网结束后5天停止接收报价文件（即</w:t>
      </w:r>
      <w:r>
        <w:rPr>
          <w:rFonts w:hint="eastAsia"/>
          <w:sz w:val="24"/>
          <w:u w:val="single"/>
        </w:rPr>
        <w:t xml:space="preserve">  2024  </w:t>
      </w:r>
      <w:r>
        <w:rPr>
          <w:rFonts w:hint="eastAsia"/>
          <w:sz w:val="24"/>
        </w:rPr>
        <w:t>年</w:t>
      </w:r>
      <w:r>
        <w:rPr>
          <w:rFonts w:hint="eastAsia"/>
          <w:sz w:val="24"/>
          <w:u w:val="single"/>
        </w:rPr>
        <w:t xml:space="preserve">  4  </w:t>
      </w:r>
      <w:r>
        <w:rPr>
          <w:rFonts w:hint="eastAsia"/>
          <w:sz w:val="24"/>
        </w:rPr>
        <w:t>月</w:t>
      </w:r>
      <w:r>
        <w:rPr>
          <w:rFonts w:hint="eastAsia"/>
          <w:sz w:val="24"/>
          <w:u w:val="single"/>
        </w:rPr>
        <w:t xml:space="preserve">  </w:t>
      </w:r>
      <w:r>
        <w:rPr>
          <w:rFonts w:hint="eastAsia"/>
          <w:sz w:val="24"/>
          <w:u w:val="single"/>
          <w:lang w:val="en-US" w:eastAsia="zh-CN"/>
        </w:rPr>
        <w:t>13</w:t>
      </w:r>
      <w:r>
        <w:rPr>
          <w:rFonts w:hint="eastAsia"/>
          <w:sz w:val="24"/>
          <w:u w:val="single"/>
        </w:rPr>
        <w:t xml:space="preserve">  </w:t>
      </w:r>
      <w:r>
        <w:rPr>
          <w:rFonts w:hint="eastAsia"/>
          <w:sz w:val="24"/>
        </w:rPr>
        <w:t>日</w:t>
      </w:r>
      <w:r>
        <w:rPr>
          <w:rFonts w:hint="eastAsia"/>
          <w:sz w:val="24"/>
          <w:u w:val="single"/>
        </w:rPr>
        <w:t xml:space="preserve">  17：00  </w:t>
      </w:r>
      <w:r>
        <w:rPr>
          <w:rFonts w:hint="eastAsia"/>
          <w:sz w:val="24"/>
        </w:rPr>
        <w:t>截止，请注意把握邮寄时间，以邮件到达采购人时间为准）。</w:t>
      </w:r>
    </w:p>
    <w:p>
      <w:pPr>
        <w:snapToGrid w:val="0"/>
        <w:spacing w:line="360" w:lineRule="auto"/>
        <w:ind w:firstLine="470" w:firstLineChars="196"/>
        <w:rPr>
          <w:sz w:val="24"/>
        </w:rPr>
      </w:pPr>
      <w:r>
        <w:rPr>
          <w:rFonts w:hint="eastAsia"/>
          <w:sz w:val="24"/>
        </w:rPr>
        <w:t>收件地址：广西梧州市工业园区工业大道1号广西双钱健康产业股份有限公司安环设备部</w:t>
      </w:r>
    </w:p>
    <w:p>
      <w:pPr>
        <w:snapToGrid w:val="0"/>
        <w:spacing w:line="360" w:lineRule="auto"/>
        <w:ind w:firstLine="470" w:firstLineChars="196"/>
        <w:rPr>
          <w:sz w:val="24"/>
        </w:rPr>
      </w:pPr>
      <w:r>
        <w:rPr>
          <w:rFonts w:hint="eastAsia"/>
          <w:sz w:val="24"/>
        </w:rPr>
        <w:t>收件人：李宇明   电话：13617740670  邮箱：</w:t>
      </w:r>
      <w:r>
        <w:fldChar w:fldCharType="begin"/>
      </w:r>
      <w:r>
        <w:instrText xml:space="preserve"> HYPERLINK "mailto:sqahsbb@wz-zh.com" </w:instrText>
      </w:r>
      <w:r>
        <w:fldChar w:fldCharType="separate"/>
      </w:r>
      <w:r>
        <w:rPr>
          <w:rStyle w:val="35"/>
          <w:rFonts w:hint="eastAsia"/>
          <w:color w:val="auto"/>
          <w:sz w:val="24"/>
        </w:rPr>
        <w:t>sqahsbb@wz-zh.com</w:t>
      </w:r>
      <w:r>
        <w:rPr>
          <w:rStyle w:val="35"/>
          <w:rFonts w:hint="eastAsia"/>
          <w:color w:val="auto"/>
          <w:sz w:val="24"/>
        </w:rPr>
        <w:fldChar w:fldCharType="end"/>
      </w:r>
    </w:p>
    <w:p>
      <w:pPr>
        <w:snapToGrid w:val="0"/>
        <w:spacing w:line="360" w:lineRule="auto"/>
        <w:ind w:firstLine="482" w:firstLineChars="200"/>
        <w:jc w:val="left"/>
        <w:outlineLvl w:val="1"/>
        <w:rPr>
          <w:b/>
          <w:bCs/>
          <w:sz w:val="24"/>
        </w:rPr>
      </w:pPr>
      <w:r>
        <w:rPr>
          <w:rFonts w:hint="eastAsia"/>
          <w:b/>
          <w:bCs/>
          <w:sz w:val="24"/>
        </w:rPr>
        <w:t>五、应答文件要求：</w:t>
      </w:r>
      <w:r>
        <w:rPr>
          <w:b/>
          <w:bCs/>
          <w:sz w:val="24"/>
        </w:rPr>
        <w:t xml:space="preserve"> </w:t>
      </w:r>
    </w:p>
    <w:p>
      <w:pPr>
        <w:spacing w:line="360" w:lineRule="auto"/>
        <w:ind w:firstLine="360" w:firstLineChars="150"/>
        <w:rPr>
          <w:sz w:val="24"/>
        </w:rPr>
      </w:pPr>
      <w:r>
        <w:rPr>
          <w:rFonts w:hint="eastAsia"/>
          <w:sz w:val="24"/>
        </w:rPr>
        <w:t>见后附：啫喱杯龟苓膏自动分装采购（编号：SQ-202401）项目比选方案补充说明。</w:t>
      </w:r>
    </w:p>
    <w:p>
      <w:pPr>
        <w:snapToGrid w:val="0"/>
        <w:spacing w:line="360" w:lineRule="auto"/>
        <w:ind w:firstLine="480" w:firstLineChars="200"/>
        <w:rPr>
          <w:sz w:val="24"/>
        </w:rPr>
      </w:pPr>
    </w:p>
    <w:p>
      <w:pPr>
        <w:snapToGrid w:val="0"/>
        <w:spacing w:line="360" w:lineRule="auto"/>
        <w:ind w:left="238"/>
        <w:jc w:val="center"/>
        <w:rPr>
          <w:sz w:val="24"/>
        </w:rPr>
      </w:pP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b/>
          <w:bCs/>
          <w:sz w:val="24"/>
        </w:rPr>
        <w:t>广西双钱健康产业股份有限公司</w:t>
      </w:r>
    </w:p>
    <w:p>
      <w:pPr>
        <w:snapToGrid w:val="0"/>
        <w:spacing w:line="360" w:lineRule="auto"/>
        <w:ind w:left="238"/>
        <w:jc w:val="center"/>
        <w:rPr>
          <w:sz w:val="24"/>
        </w:rPr>
      </w:pPr>
      <w:r>
        <w:rPr>
          <w:sz w:val="24"/>
        </w:rPr>
        <w:t xml:space="preserve">                    </w:t>
      </w:r>
      <w:r>
        <w:rPr>
          <w:rFonts w:hint="eastAsia"/>
          <w:sz w:val="24"/>
        </w:rPr>
        <w:t xml:space="preserve">                </w:t>
      </w:r>
      <w:r>
        <w:rPr>
          <w:sz w:val="24"/>
        </w:rPr>
        <w:t xml:space="preserve"> </w:t>
      </w:r>
      <w:r>
        <w:rPr>
          <w:rFonts w:hint="eastAsia"/>
          <w:sz w:val="24"/>
        </w:rPr>
        <w:t xml:space="preserve">    202</w:t>
      </w:r>
      <w:r>
        <w:rPr>
          <w:sz w:val="24"/>
        </w:rPr>
        <w:t>4年</w:t>
      </w:r>
      <w:r>
        <w:rPr>
          <w:rFonts w:hint="eastAsia"/>
          <w:sz w:val="24"/>
        </w:rPr>
        <w:t>3</w:t>
      </w:r>
      <w:r>
        <w:rPr>
          <w:sz w:val="24"/>
        </w:rPr>
        <w:t>月</w:t>
      </w:r>
      <w:r>
        <w:rPr>
          <w:rFonts w:hint="eastAsia"/>
          <w:sz w:val="24"/>
        </w:rPr>
        <w:t>18</w:t>
      </w:r>
      <w:r>
        <w:rPr>
          <w:sz w:val="24"/>
        </w:rPr>
        <w:t>日</w:t>
      </w:r>
    </w:p>
    <w:p>
      <w:pPr>
        <w:spacing w:line="360" w:lineRule="auto"/>
        <w:ind w:firstLine="723" w:firstLineChars="200"/>
        <w:rPr>
          <w:b/>
          <w:sz w:val="36"/>
        </w:rPr>
      </w:pPr>
      <w:r>
        <w:rPr>
          <w:rFonts w:hint="eastAsia"/>
          <w:b/>
          <w:sz w:val="36"/>
        </w:rPr>
        <w:br w:type="page"/>
      </w:r>
      <w:bookmarkStart w:id="11" w:name="_Toc519678418"/>
      <w:r>
        <w:rPr>
          <w:rFonts w:hint="eastAsia"/>
          <w:b/>
          <w:sz w:val="36"/>
        </w:rPr>
        <w:t xml:space="preserve">第二章  </w:t>
      </w:r>
      <w:bookmarkEnd w:id="7"/>
      <w:bookmarkEnd w:id="8"/>
      <w:bookmarkEnd w:id="9"/>
      <w:bookmarkEnd w:id="10"/>
      <w:r>
        <w:rPr>
          <w:rFonts w:hint="eastAsia"/>
          <w:b/>
          <w:sz w:val="36"/>
        </w:rPr>
        <w:t>项目采购需求</w:t>
      </w:r>
      <w:bookmarkEnd w:id="11"/>
    </w:p>
    <w:p>
      <w:pPr>
        <w:spacing w:line="276" w:lineRule="auto"/>
        <w:ind w:firstLine="420" w:firstLineChars="200"/>
        <w:rPr>
          <w:rFonts w:ascii="宋体" w:hAnsi="宋体" w:cs="Arial"/>
          <w:szCs w:val="21"/>
        </w:rPr>
      </w:pPr>
      <w:r>
        <w:rPr>
          <w:rFonts w:hint="eastAsia" w:ascii="宋体" w:hAnsi="宋体" w:cs="Arial"/>
          <w:szCs w:val="21"/>
        </w:rPr>
        <w:t>此采购需求文件的目的是对广西双钱健康产业股份有限公司需求的全新的啫喱杯龟苓膏自动分装而制定，为该项目招标的技术标准依据，并必须作为设备采购合同附件，以及设备验收标准之一。</w:t>
      </w:r>
    </w:p>
    <w:p>
      <w:pPr>
        <w:spacing w:line="276" w:lineRule="auto"/>
        <w:ind w:firstLine="447" w:firstLineChars="213"/>
        <w:rPr>
          <w:rFonts w:ascii="宋体" w:hAnsi="宋体" w:cs="Arial"/>
          <w:szCs w:val="21"/>
        </w:rPr>
      </w:pPr>
      <w:r>
        <w:rPr>
          <w:rFonts w:ascii="宋体" w:hAnsi="宋体" w:cs="Arial"/>
          <w:szCs w:val="21"/>
        </w:rPr>
        <w:t>这份</w:t>
      </w:r>
      <w:r>
        <w:rPr>
          <w:rFonts w:hint="eastAsia" w:ascii="宋体" w:hAnsi="宋体" w:cs="Arial"/>
          <w:szCs w:val="21"/>
        </w:rPr>
        <w:t>需</w:t>
      </w:r>
      <w:r>
        <w:rPr>
          <w:rFonts w:ascii="宋体" w:hAnsi="宋体" w:cs="Arial"/>
          <w:szCs w:val="21"/>
        </w:rPr>
        <w:t>求文件描述了</w:t>
      </w:r>
      <w:r>
        <w:rPr>
          <w:rFonts w:hint="eastAsia" w:ascii="宋体" w:hAnsi="宋体" w:cs="Arial"/>
          <w:szCs w:val="21"/>
        </w:rPr>
        <w:t>啫喱杯龟苓膏自动分装</w:t>
      </w:r>
      <w:r>
        <w:rPr>
          <w:rFonts w:ascii="宋体" w:hAnsi="宋体" w:cs="Arial"/>
          <w:szCs w:val="21"/>
        </w:rPr>
        <w:t>的基本需求，包括</w:t>
      </w:r>
      <w:r>
        <w:rPr>
          <w:rFonts w:hint="eastAsia" w:ascii="宋体" w:hAnsi="宋体" w:cs="Arial"/>
          <w:szCs w:val="21"/>
        </w:rPr>
        <w:t>(但不限于)以下章节</w:t>
      </w:r>
      <w:r>
        <w:rPr>
          <w:rFonts w:ascii="宋体" w:hAnsi="宋体" w:cs="Arial"/>
          <w:szCs w:val="21"/>
        </w:rPr>
        <w:t>：</w:t>
      </w:r>
    </w:p>
    <w:p>
      <w:pPr>
        <w:ind w:firstLine="657" w:firstLineChars="313"/>
        <w:rPr>
          <w:rFonts w:ascii="宋体" w:hAnsi="宋体" w:cs="Arial"/>
          <w:szCs w:val="21"/>
        </w:rPr>
      </w:pPr>
      <w:r>
        <w:rPr>
          <w:rFonts w:ascii="宋体" w:hAnsi="宋体" w:cs="Arial"/>
          <w:szCs w:val="21"/>
        </w:rPr>
        <w:t xml:space="preserve">1  </w:t>
      </w:r>
      <w:r>
        <w:rPr>
          <w:rFonts w:hint="eastAsia" w:ascii="宋体" w:hAnsi="宋体" w:cs="Arial"/>
          <w:szCs w:val="21"/>
        </w:rPr>
        <w:t xml:space="preserve">工艺用途概述 </w:t>
      </w:r>
      <w:r>
        <w:rPr>
          <w:rFonts w:ascii="宋体" w:hAnsi="宋体" w:cs="Arial"/>
          <w:szCs w:val="21"/>
        </w:rPr>
        <w:t xml:space="preserve">                          2  </w:t>
      </w:r>
      <w:r>
        <w:rPr>
          <w:rFonts w:hint="eastAsia" w:ascii="宋体" w:hAnsi="宋体" w:cs="Arial"/>
          <w:szCs w:val="21"/>
        </w:rPr>
        <w:t>法规要求</w:t>
      </w:r>
    </w:p>
    <w:p>
      <w:pPr>
        <w:ind w:firstLine="657" w:firstLineChars="313"/>
        <w:rPr>
          <w:rFonts w:ascii="宋体" w:hAnsi="宋体" w:cs="Arial"/>
          <w:szCs w:val="21"/>
        </w:rPr>
      </w:pPr>
      <w:r>
        <w:rPr>
          <w:rFonts w:ascii="宋体" w:hAnsi="宋体" w:cs="Arial"/>
          <w:szCs w:val="21"/>
        </w:rPr>
        <w:t xml:space="preserve">3  </w:t>
      </w:r>
      <w:r>
        <w:rPr>
          <w:rFonts w:hint="eastAsia" w:ascii="宋体" w:hAnsi="宋体" w:cs="Arial"/>
          <w:szCs w:val="21"/>
        </w:rPr>
        <w:t xml:space="preserve">工艺要求 </w:t>
      </w:r>
      <w:r>
        <w:rPr>
          <w:rFonts w:ascii="宋体" w:hAnsi="宋体" w:cs="Arial"/>
          <w:szCs w:val="21"/>
        </w:rPr>
        <w:t xml:space="preserve">                              4  </w:t>
      </w:r>
      <w:r>
        <w:rPr>
          <w:rFonts w:hint="eastAsia" w:ascii="宋体" w:hAnsi="宋体" w:cs="Arial"/>
          <w:szCs w:val="21"/>
        </w:rPr>
        <w:t xml:space="preserve">电气控制要求 </w:t>
      </w:r>
    </w:p>
    <w:p>
      <w:pPr>
        <w:ind w:firstLine="657" w:firstLineChars="313"/>
        <w:rPr>
          <w:rFonts w:ascii="宋体" w:hAnsi="宋体" w:cs="Arial"/>
          <w:szCs w:val="21"/>
        </w:rPr>
      </w:pPr>
      <w:r>
        <w:rPr>
          <w:rFonts w:ascii="宋体" w:hAnsi="宋体" w:cs="Arial"/>
          <w:szCs w:val="21"/>
        </w:rPr>
        <w:t xml:space="preserve">5  </w:t>
      </w:r>
      <w:r>
        <w:rPr>
          <w:rFonts w:hint="eastAsia" w:ascii="宋体" w:hAnsi="宋体" w:cs="Arial"/>
          <w:szCs w:val="21"/>
        </w:rPr>
        <w:t xml:space="preserve">安装要求 </w:t>
      </w:r>
      <w:r>
        <w:rPr>
          <w:rFonts w:ascii="宋体" w:hAnsi="宋体" w:cs="Arial"/>
          <w:szCs w:val="21"/>
        </w:rPr>
        <w:t xml:space="preserve">                              6  </w:t>
      </w:r>
      <w:r>
        <w:rPr>
          <w:rFonts w:hint="eastAsia" w:ascii="宋体" w:hAnsi="宋体" w:cs="Arial"/>
          <w:szCs w:val="21"/>
        </w:rPr>
        <w:t>安全要求</w:t>
      </w:r>
    </w:p>
    <w:p>
      <w:pPr>
        <w:ind w:firstLine="657" w:firstLineChars="313"/>
        <w:rPr>
          <w:rFonts w:ascii="宋体" w:hAnsi="宋体" w:cs="Arial"/>
          <w:szCs w:val="21"/>
        </w:rPr>
      </w:pPr>
      <w:r>
        <w:rPr>
          <w:rFonts w:ascii="宋体" w:hAnsi="宋体" w:cs="Arial"/>
          <w:szCs w:val="21"/>
        </w:rPr>
        <w:t xml:space="preserve">7  </w:t>
      </w:r>
      <w:r>
        <w:rPr>
          <w:rFonts w:hint="eastAsia" w:ascii="宋体" w:hAnsi="宋体" w:cs="Arial"/>
          <w:szCs w:val="21"/>
        </w:rPr>
        <w:t xml:space="preserve">文件要求 </w:t>
      </w:r>
      <w:r>
        <w:rPr>
          <w:rFonts w:ascii="宋体" w:hAnsi="宋体" w:cs="Arial"/>
          <w:szCs w:val="21"/>
        </w:rPr>
        <w:t xml:space="preserve">                              8  </w:t>
      </w:r>
      <w:r>
        <w:rPr>
          <w:rFonts w:hint="eastAsia" w:ascii="宋体" w:hAnsi="宋体" w:cs="Arial"/>
          <w:szCs w:val="21"/>
        </w:rPr>
        <w:t>培训要求</w:t>
      </w:r>
    </w:p>
    <w:p>
      <w:pPr>
        <w:ind w:firstLine="657" w:firstLineChars="313"/>
        <w:rPr>
          <w:rFonts w:ascii="宋体" w:hAnsi="宋体" w:cs="Arial"/>
          <w:szCs w:val="21"/>
        </w:rPr>
      </w:pPr>
      <w:r>
        <w:rPr>
          <w:rFonts w:ascii="宋体" w:hAnsi="宋体" w:cs="Arial"/>
          <w:szCs w:val="21"/>
        </w:rPr>
        <w:t xml:space="preserve">9  </w:t>
      </w:r>
      <w:r>
        <w:rPr>
          <w:rFonts w:hint="eastAsia" w:ascii="宋体" w:hAnsi="宋体" w:cs="Arial"/>
          <w:szCs w:val="21"/>
        </w:rPr>
        <w:t>售后服务要求</w:t>
      </w:r>
    </w:p>
    <w:p>
      <w:pPr>
        <w:spacing w:line="360" w:lineRule="exact"/>
        <w:rPr>
          <w:rFonts w:hAnsi="宋体"/>
          <w:b/>
          <w:szCs w:val="21"/>
        </w:rPr>
      </w:pPr>
    </w:p>
    <w:p>
      <w:pPr>
        <w:spacing w:line="440" w:lineRule="exact"/>
        <w:outlineLvl w:val="1"/>
        <w:rPr>
          <w:rFonts w:ascii="宋体" w:hAnsi="宋体" w:cs="宋体"/>
          <w:b/>
          <w:bCs/>
          <w:sz w:val="28"/>
          <w:szCs w:val="28"/>
        </w:rPr>
      </w:pPr>
      <w:bookmarkStart w:id="12" w:name="_Toc139967216"/>
      <w:bookmarkStart w:id="13" w:name="_Toc213206173"/>
      <w:bookmarkStart w:id="14" w:name="_Toc139966432"/>
      <w:bookmarkStart w:id="15" w:name="_Toc213325922"/>
      <w:r>
        <w:rPr>
          <w:rFonts w:hint="eastAsia" w:ascii="宋体" w:hAnsi="宋体" w:cs="宋体"/>
          <w:b/>
          <w:bCs/>
          <w:sz w:val="28"/>
          <w:szCs w:val="28"/>
        </w:rPr>
        <w:t>项目概况</w:t>
      </w:r>
    </w:p>
    <w:p>
      <w:pPr>
        <w:snapToGrid w:val="0"/>
        <w:spacing w:line="340" w:lineRule="exact"/>
        <w:ind w:firstLine="420" w:firstLineChars="200"/>
        <w:rPr>
          <w:rFonts w:ascii="宋体" w:hAnsi="宋体" w:cs="Arial"/>
          <w:szCs w:val="21"/>
        </w:rPr>
      </w:pPr>
      <w:r>
        <w:rPr>
          <w:rFonts w:hint="eastAsia" w:ascii="宋体" w:hAnsi="宋体" w:cs="Arial"/>
          <w:szCs w:val="21"/>
        </w:rPr>
        <w:t>项目名称：啫喱杯龟苓膏自动分装生产线采购 （编号：SQ-202401）项目</w:t>
      </w:r>
    </w:p>
    <w:p>
      <w:pPr>
        <w:spacing w:line="300" w:lineRule="exact"/>
        <w:rPr>
          <w:b/>
          <w:sz w:val="28"/>
          <w:szCs w:val="28"/>
        </w:rPr>
      </w:pPr>
      <w:r>
        <w:rPr>
          <w:rFonts w:hint="eastAsia"/>
          <w:b/>
          <w:sz w:val="28"/>
          <w:szCs w:val="28"/>
        </w:rPr>
        <w:t>情况说明</w:t>
      </w:r>
    </w:p>
    <w:p>
      <w:pPr>
        <w:spacing w:line="276" w:lineRule="auto"/>
        <w:ind w:firstLine="210" w:firstLineChars="100"/>
        <w:rPr>
          <w:bCs/>
        </w:rPr>
      </w:pPr>
      <w:r>
        <w:rPr>
          <w:bCs/>
        </w:rPr>
        <w:t>1</w:t>
      </w:r>
      <w:r>
        <w:rPr>
          <w:rFonts w:hint="eastAsia"/>
          <w:bCs/>
        </w:rPr>
        <w:t>．报价人必须自行为其报价产品侵犯其他报价人或专利人的专利成果承担全部的法律责任；同时，具有产品专利的报价人应在其投标文件中提供与其自有产品专利相关的有效证明材料，否则，不能就其产品的专利在本项目采购过程中被侵权问题提出异议。</w:t>
      </w:r>
    </w:p>
    <w:p>
      <w:pPr>
        <w:spacing w:line="276" w:lineRule="auto"/>
        <w:ind w:right="97" w:rightChars="46" w:firstLine="210" w:firstLineChars="100"/>
        <w:rPr>
          <w:rFonts w:hAnsi="宋体"/>
          <w:bCs/>
        </w:rPr>
      </w:pPr>
      <w:r>
        <w:rPr>
          <w:rFonts w:hAnsi="宋体"/>
          <w:bCs/>
        </w:rPr>
        <w:t>2</w:t>
      </w:r>
      <w:r>
        <w:rPr>
          <w:rFonts w:hint="eastAsia" w:hAnsi="宋体"/>
          <w:bCs/>
        </w:rPr>
        <w:t>．凡在“技术参数要求”中表述为“必需”或“标准配置”的货物，</w:t>
      </w:r>
      <w:r>
        <w:rPr>
          <w:rFonts w:hint="eastAsia"/>
          <w:bCs/>
        </w:rPr>
        <w:t>报价</w:t>
      </w:r>
      <w:r>
        <w:rPr>
          <w:rFonts w:hint="eastAsia" w:hAnsi="宋体"/>
          <w:bCs/>
        </w:rPr>
        <w:t>人应在报价表中将其标配参数详细列明，否则该</w:t>
      </w:r>
      <w:r>
        <w:rPr>
          <w:rFonts w:hint="eastAsia"/>
          <w:bCs/>
        </w:rPr>
        <w:t>报价</w:t>
      </w:r>
      <w:r>
        <w:rPr>
          <w:rFonts w:hint="eastAsia" w:hAnsi="宋体"/>
          <w:bCs/>
        </w:rPr>
        <w:t>无效。</w:t>
      </w:r>
    </w:p>
    <w:p>
      <w:pPr>
        <w:spacing w:line="276" w:lineRule="auto"/>
        <w:ind w:right="97" w:rightChars="46" w:firstLine="210" w:firstLineChars="100"/>
        <w:rPr>
          <w:rFonts w:hAnsi="宋体"/>
          <w:b/>
          <w:bCs/>
        </w:rPr>
      </w:pPr>
      <w:r>
        <w:rPr>
          <w:rFonts w:hAnsi="宋体"/>
          <w:bCs/>
        </w:rPr>
        <w:t>3</w:t>
      </w:r>
      <w:r>
        <w:rPr>
          <w:rFonts w:hint="eastAsia" w:hAnsi="宋体"/>
          <w:bCs/>
        </w:rPr>
        <w:t>．“技术参数要求”中表述为“必需”的项目，</w:t>
      </w:r>
      <w:r>
        <w:rPr>
          <w:rFonts w:hint="eastAsia"/>
          <w:bCs/>
        </w:rPr>
        <w:t>报价</w:t>
      </w:r>
      <w:r>
        <w:rPr>
          <w:rFonts w:hint="eastAsia" w:hAnsi="宋体"/>
          <w:bCs/>
        </w:rPr>
        <w:t>人在具体项目具有行业内优势时应展开阐述，将作为评标评分项。</w:t>
      </w:r>
    </w:p>
    <w:p>
      <w:pPr>
        <w:spacing w:line="276" w:lineRule="auto"/>
        <w:ind w:right="97" w:rightChars="46" w:firstLine="210" w:firstLineChars="100"/>
        <w:rPr>
          <w:rFonts w:hAnsi="宋体"/>
          <w:bCs/>
        </w:rPr>
      </w:pPr>
      <w:r>
        <w:rPr>
          <w:rFonts w:hAnsi="宋体"/>
          <w:bCs/>
        </w:rPr>
        <w:t>4</w:t>
      </w:r>
      <w:r>
        <w:rPr>
          <w:rFonts w:hint="eastAsia" w:hAnsi="宋体"/>
          <w:bCs/>
        </w:rPr>
        <w:t>．评审时，如评审小组发现本一览表参数及性能（配置）要求中含有某一品牌特有的参数或限制性要求的，有权认定不作为主要参数及性能（配置）要求处理。</w:t>
      </w:r>
    </w:p>
    <w:p>
      <w:pPr>
        <w:spacing w:line="276" w:lineRule="auto"/>
        <w:ind w:firstLine="210" w:firstLineChars="100"/>
        <w:rPr>
          <w:bCs/>
        </w:rPr>
      </w:pPr>
      <w:r>
        <w:rPr>
          <w:bCs/>
        </w:rPr>
        <w:t>5</w:t>
      </w:r>
      <w:r>
        <w:rPr>
          <w:rFonts w:hint="eastAsia"/>
          <w:bCs/>
        </w:rPr>
        <w:t>．如采购需求与现行国家标准不一致，以现行国家标准为准。</w:t>
      </w:r>
    </w:p>
    <w:p>
      <w:pPr>
        <w:spacing w:line="276" w:lineRule="auto"/>
        <w:ind w:firstLine="431"/>
        <w:rPr>
          <w:bCs/>
        </w:rPr>
      </w:pPr>
    </w:p>
    <w:p>
      <w:pPr>
        <w:spacing w:line="300" w:lineRule="exact"/>
        <w:rPr>
          <w:b/>
          <w:sz w:val="28"/>
          <w:szCs w:val="28"/>
        </w:rPr>
      </w:pPr>
      <w:r>
        <w:rPr>
          <w:rFonts w:hint="eastAsia"/>
          <w:b/>
          <w:sz w:val="28"/>
          <w:szCs w:val="28"/>
        </w:rPr>
        <w:t>技术参数要求</w:t>
      </w:r>
    </w:p>
    <w:p>
      <w:pPr>
        <w:numPr>
          <w:ilvl w:val="0"/>
          <w:numId w:val="2"/>
        </w:numPr>
        <w:snapToGrid w:val="0"/>
        <w:spacing w:before="82" w:beforeLines="25" w:after="82" w:afterLines="25" w:line="300" w:lineRule="auto"/>
        <w:outlineLvl w:val="0"/>
        <w:rPr>
          <w:rFonts w:ascii="仿宋" w:hAnsi="仿宋" w:eastAsia="仿宋"/>
          <w:sz w:val="24"/>
        </w:rPr>
      </w:pPr>
      <w:bookmarkStart w:id="16" w:name="_Toc522719323"/>
      <w:r>
        <w:rPr>
          <w:rFonts w:hint="eastAsia" w:ascii="黑体" w:hAnsi="仿宋" w:eastAsia="黑体" w:cs="宋体"/>
          <w:b/>
          <w:sz w:val="28"/>
          <w:szCs w:val="28"/>
        </w:rPr>
        <w:t>工艺用途概述</w:t>
      </w:r>
      <w:bookmarkEnd w:id="16"/>
    </w:p>
    <w:p>
      <w:pPr>
        <w:snapToGrid w:val="0"/>
        <w:spacing w:before="82" w:beforeLines="25" w:after="82" w:afterLines="25" w:line="300" w:lineRule="auto"/>
        <w:ind w:firstLine="420" w:firstLineChars="200"/>
        <w:rPr>
          <w:rFonts w:ascii="宋体" w:hAnsi="宋体" w:cs="Arial"/>
          <w:szCs w:val="21"/>
        </w:rPr>
      </w:pPr>
      <w:r>
        <w:rPr>
          <w:rFonts w:hint="eastAsia" w:ascii="宋体" w:hAnsi="宋体" w:cs="Arial"/>
          <w:szCs w:val="21"/>
        </w:rPr>
        <w:t>1</w:t>
      </w:r>
      <w:r>
        <w:rPr>
          <w:rFonts w:ascii="宋体" w:hAnsi="宋体" w:cs="Arial"/>
          <w:szCs w:val="21"/>
        </w:rPr>
        <w:t xml:space="preserve">.1 </w:t>
      </w:r>
      <w:r>
        <w:rPr>
          <w:rFonts w:hint="eastAsia" w:ascii="宋体" w:hAnsi="宋体" w:cs="Arial"/>
          <w:szCs w:val="21"/>
        </w:rPr>
        <w:t>根据广西双钱健康产业股份有限公司规划发展需要，提高啫喱杯龟苓膏分装产能，为减少人工工作量实现自动化生产及提高生产效率，拟采购啫喱杯龟苓膏自动分装生产线满足生产需求。</w:t>
      </w:r>
    </w:p>
    <w:p>
      <w:pPr>
        <w:snapToGrid w:val="0"/>
        <w:spacing w:before="82" w:beforeLines="25" w:after="82" w:afterLines="25" w:line="300" w:lineRule="auto"/>
        <w:ind w:firstLine="420" w:firstLineChars="200"/>
        <w:rPr>
          <w:rFonts w:ascii="宋体" w:hAnsi="宋体" w:cs="Arial"/>
          <w:szCs w:val="21"/>
        </w:rPr>
      </w:pPr>
      <w:r>
        <w:rPr>
          <w:rFonts w:hint="eastAsia" w:ascii="宋体" w:hAnsi="宋体" w:cs="Arial"/>
          <w:szCs w:val="21"/>
        </w:rPr>
        <w:t>啫喱杯龟苓膏：</w:t>
      </w:r>
    </w:p>
    <w:p>
      <w:pPr>
        <w:snapToGrid w:val="0"/>
        <w:spacing w:before="82" w:beforeLines="25" w:after="82" w:afterLines="25" w:line="300" w:lineRule="auto"/>
        <w:ind w:firstLine="420" w:firstLineChars="200"/>
        <w:rPr>
          <w:rFonts w:ascii="宋体" w:hAnsi="宋体" w:cs="Arial"/>
          <w:szCs w:val="21"/>
        </w:rPr>
      </w:pPr>
      <w:r>
        <w:rPr>
          <w:rFonts w:hint="eastAsia" w:ascii="宋体" w:hAnsi="宋体" w:cs="Arial"/>
          <w:szCs w:val="21"/>
        </w:rPr>
        <w:t>生产工艺：将龟苓膏注入</w:t>
      </w:r>
      <w:r>
        <w:rPr>
          <w:rFonts w:ascii="宋体" w:hAnsi="宋体" w:cs="Arial"/>
          <w:szCs w:val="21"/>
        </w:rPr>
        <w:t>聚丙烯（PP）</w:t>
      </w:r>
      <w:r>
        <w:rPr>
          <w:rFonts w:hint="eastAsia" w:ascii="宋体" w:hAnsi="宋体" w:cs="Arial"/>
          <w:szCs w:val="21"/>
        </w:rPr>
        <w:t>吸塑杯后与复合易撕卷膜封合</w:t>
      </w:r>
    </w:p>
    <w:p>
      <w:pPr>
        <w:snapToGrid w:val="0"/>
        <w:spacing w:before="82" w:beforeLines="25" w:after="82" w:afterLines="25" w:line="300" w:lineRule="auto"/>
        <w:ind w:firstLine="420" w:firstLineChars="200"/>
        <w:rPr>
          <w:rFonts w:ascii="宋体" w:hAnsi="宋体" w:cs="Arial"/>
          <w:szCs w:val="21"/>
        </w:rPr>
      </w:pPr>
      <w:r>
        <w:rPr>
          <w:rFonts w:hint="eastAsia" w:ascii="宋体" w:hAnsi="宋体" w:cs="Arial"/>
          <w:szCs w:val="21"/>
        </w:rPr>
        <w:t>产品外观：锥形杯状</w:t>
      </w:r>
    </w:p>
    <w:p>
      <w:pPr>
        <w:snapToGrid w:val="0"/>
        <w:spacing w:before="82" w:beforeLines="25" w:after="82" w:afterLines="25" w:line="300" w:lineRule="auto"/>
        <w:ind w:firstLine="420" w:firstLineChars="200"/>
        <w:rPr>
          <w:rFonts w:ascii="宋体" w:hAnsi="宋体" w:cs="Arial"/>
          <w:szCs w:val="21"/>
        </w:rPr>
      </w:pPr>
      <w:r>
        <w:rPr>
          <w:rFonts w:hint="eastAsia" w:ascii="宋体" w:hAnsi="宋体" w:cs="Arial"/>
          <w:szCs w:val="21"/>
        </w:rPr>
        <w:t>产品重量：单个产品重量</w:t>
      </w:r>
      <m:oMath>
        <m:sSubSup>
          <m:sSubSupPr>
            <m:ctrlPr>
              <w:rPr>
                <w:rFonts w:ascii="Cambria Math" w:hAnsi="Cambria Math" w:cs="Arial"/>
                <w:i/>
                <w:szCs w:val="21"/>
              </w:rPr>
            </m:ctrlPr>
          </m:sSubSupPr>
          <m:e>
            <m:r>
              <m:rPr/>
              <w:rPr>
                <w:rFonts w:ascii="Cambria Math" w:hAnsi="Cambria Math" w:cs="Arial"/>
                <w:szCs w:val="21"/>
              </w:rPr>
              <m:t>30</m:t>
            </m:r>
            <m:ctrlPr>
              <w:rPr>
                <w:rFonts w:ascii="Cambria Math" w:hAnsi="Cambria Math" w:cs="Arial"/>
                <w:i/>
                <w:szCs w:val="21"/>
              </w:rPr>
            </m:ctrlPr>
          </m:e>
          <m:sub>
            <m:r>
              <m:rPr/>
              <w:rPr>
                <w:rFonts w:ascii="Cambria Math" w:hAnsi="Cambria Math" w:cs="Arial"/>
                <w:szCs w:val="21"/>
              </w:rPr>
              <m:t>0</m:t>
            </m:r>
            <m:ctrlPr>
              <w:rPr>
                <w:rFonts w:ascii="Cambria Math" w:hAnsi="Cambria Math" w:cs="Arial"/>
                <w:i/>
                <w:szCs w:val="21"/>
              </w:rPr>
            </m:ctrlPr>
          </m:sub>
          <m:sup>
            <m:r>
              <m:rPr/>
              <w:rPr>
                <w:rFonts w:ascii="Cambria Math" w:hAnsi="Cambria Math" w:cs="Arial"/>
                <w:szCs w:val="21"/>
              </w:rPr>
              <m:t>+1</m:t>
            </m:r>
            <m:ctrlPr>
              <w:rPr>
                <w:rFonts w:ascii="Cambria Math" w:hAnsi="Cambria Math" w:cs="Arial"/>
                <w:i/>
                <w:szCs w:val="21"/>
              </w:rPr>
            </m:ctrlPr>
          </m:sup>
        </m:sSubSup>
      </m:oMath>
      <w:r>
        <w:rPr>
          <w:rFonts w:hint="eastAsia" w:ascii="宋体" w:hAnsi="宋体" w:cs="Arial"/>
          <w:szCs w:val="21"/>
        </w:rPr>
        <w:t>g</w:t>
      </w:r>
    </w:p>
    <w:p>
      <w:pPr>
        <w:snapToGrid w:val="0"/>
        <w:spacing w:before="82" w:beforeLines="25" w:after="82" w:afterLines="25" w:line="300" w:lineRule="auto"/>
        <w:ind w:firstLine="420" w:firstLineChars="200"/>
        <w:rPr>
          <w:rFonts w:ascii="宋体" w:hAnsi="宋体" w:cs="Arial"/>
          <w:szCs w:val="21"/>
        </w:rPr>
      </w:pPr>
      <w:r>
        <w:rPr>
          <w:rFonts w:hint="eastAsia" w:ascii="宋体" w:hAnsi="宋体" w:cs="Arial"/>
          <w:szCs w:val="21"/>
        </w:rPr>
        <w:t>1</w:t>
      </w:r>
      <w:r>
        <w:rPr>
          <w:rFonts w:ascii="宋体" w:hAnsi="宋体" w:cs="Arial"/>
          <w:szCs w:val="21"/>
        </w:rPr>
        <w:t xml:space="preserve">.2 </w:t>
      </w:r>
      <w:r>
        <w:rPr>
          <w:rFonts w:hint="eastAsia" w:ascii="宋体" w:hAnsi="宋体" w:cs="Arial"/>
          <w:szCs w:val="21"/>
        </w:rPr>
        <w:t>设备概述</w:t>
      </w:r>
    </w:p>
    <w:p>
      <w:pPr>
        <w:snapToGrid w:val="0"/>
        <w:spacing w:before="82" w:beforeLines="25" w:after="82" w:afterLines="25" w:line="300" w:lineRule="auto"/>
        <w:ind w:firstLine="420" w:firstLineChars="200"/>
        <w:rPr>
          <w:rFonts w:ascii="宋体" w:hAnsi="宋体" w:cs="Arial"/>
          <w:szCs w:val="21"/>
        </w:rPr>
      </w:pPr>
      <w:r>
        <w:rPr>
          <w:rFonts w:hint="eastAsia" w:ascii="宋体" w:hAnsi="宋体" w:cs="Arial"/>
          <w:szCs w:val="21"/>
        </w:rPr>
        <w:t>设备采用组合秤+给袋机形式实现啫喱杯龟苓膏分装称量及入袋封口</w:t>
      </w:r>
    </w:p>
    <w:p>
      <w:pPr>
        <w:snapToGrid w:val="0"/>
        <w:spacing w:before="82" w:beforeLines="25" w:after="82" w:afterLines="25" w:line="300" w:lineRule="auto"/>
        <w:ind w:firstLine="420" w:firstLineChars="200"/>
        <w:rPr>
          <w:rFonts w:ascii="宋体" w:hAnsi="宋体" w:cs="Arial"/>
          <w:szCs w:val="21"/>
        </w:rPr>
      </w:pPr>
      <w:r>
        <w:rPr>
          <w:rFonts w:hint="eastAsia" w:ascii="宋体" w:hAnsi="宋体" w:cs="Arial"/>
          <w:szCs w:val="21"/>
        </w:rPr>
        <w:t>工艺概述：</w:t>
      </w:r>
    </w:p>
    <w:p>
      <w:pPr>
        <w:snapToGrid w:val="0"/>
        <w:spacing w:before="82" w:beforeLines="25" w:after="82" w:afterLines="25" w:line="300" w:lineRule="auto"/>
        <w:ind w:firstLine="420" w:firstLineChars="200"/>
        <w:rPr>
          <w:rFonts w:ascii="宋体" w:hAnsi="宋体" w:cs="Arial"/>
          <w:szCs w:val="21"/>
        </w:rPr>
      </w:pPr>
      <w:r>
        <w:rPr>
          <w:rFonts w:hint="eastAsia" w:ascii="宋体" w:hAnsi="宋体" w:cs="Arial"/>
          <w:szCs w:val="21"/>
        </w:rPr>
        <w:t>半成品投料→半成品提升→称量、分装→袋子打码→产品入袋→袋子封口→成品输出</w:t>
      </w:r>
    </w:p>
    <w:p>
      <w:pPr>
        <w:snapToGrid w:val="0"/>
        <w:spacing w:before="82" w:beforeLines="25" w:after="82" w:afterLines="25" w:line="300" w:lineRule="auto"/>
        <w:ind w:firstLine="420" w:firstLineChars="200"/>
        <w:rPr>
          <w:rFonts w:ascii="宋体" w:hAnsi="宋体" w:cs="Arial"/>
          <w:szCs w:val="21"/>
        </w:rPr>
      </w:pPr>
      <w:r>
        <w:rPr>
          <w:rFonts w:hint="eastAsia" w:ascii="宋体" w:hAnsi="宋体" w:cs="Arial"/>
          <w:szCs w:val="21"/>
        </w:rPr>
        <w:t>设备具备简洁易操作的人机界面，所有工序均按程序自动进行，能实现连续自动化生产。</w:t>
      </w:r>
    </w:p>
    <w:p>
      <w:pPr>
        <w:numPr>
          <w:ilvl w:val="0"/>
          <w:numId w:val="2"/>
        </w:numPr>
        <w:snapToGrid w:val="0"/>
        <w:spacing w:before="331" w:beforeLines="100" w:after="82" w:afterLines="25" w:line="300" w:lineRule="auto"/>
        <w:outlineLvl w:val="0"/>
        <w:rPr>
          <w:rFonts w:ascii="黑体" w:hAnsi="仿宋" w:eastAsia="黑体" w:cs="宋体"/>
          <w:b/>
          <w:sz w:val="28"/>
          <w:szCs w:val="28"/>
        </w:rPr>
      </w:pPr>
      <w:bookmarkStart w:id="17" w:name="_Toc513628069"/>
      <w:bookmarkStart w:id="18" w:name="_Toc522719324"/>
      <w:r>
        <w:rPr>
          <w:rFonts w:hint="eastAsia" w:ascii="黑体" w:hAnsi="仿宋" w:eastAsia="黑体" w:cs="宋体"/>
          <w:b/>
          <w:sz w:val="28"/>
          <w:szCs w:val="28"/>
        </w:rPr>
        <w:t>法规要求</w:t>
      </w:r>
      <w:bookmarkEnd w:id="17"/>
      <w:bookmarkEnd w:id="18"/>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5920"/>
        <w:gridCol w:w="1561"/>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432" w:type="pct"/>
            <w:vAlign w:val="center"/>
          </w:tcPr>
          <w:p>
            <w:pPr>
              <w:snapToGrid w:val="0"/>
              <w:jc w:val="center"/>
              <w:rPr>
                <w:rFonts w:ascii="宋体" w:hAnsi="宋体"/>
              </w:rPr>
            </w:pPr>
            <w:r>
              <w:rPr>
                <w:rFonts w:hint="eastAsia" w:ascii="宋体" w:hAnsi="宋体" w:cs="宋体"/>
              </w:rPr>
              <w:t>序号</w:t>
            </w:r>
          </w:p>
        </w:tc>
        <w:tc>
          <w:tcPr>
            <w:tcW w:w="3004" w:type="pct"/>
            <w:vAlign w:val="center"/>
          </w:tcPr>
          <w:p>
            <w:pPr>
              <w:snapToGrid w:val="0"/>
              <w:jc w:val="center"/>
              <w:rPr>
                <w:rFonts w:ascii="宋体" w:hAnsi="宋体"/>
              </w:rPr>
            </w:pPr>
            <w:r>
              <w:rPr>
                <w:rFonts w:hint="eastAsia" w:ascii="宋体" w:hAnsi="宋体" w:cs="宋体"/>
              </w:rPr>
              <w:t>需求内容</w:t>
            </w:r>
          </w:p>
        </w:tc>
        <w:tc>
          <w:tcPr>
            <w:tcW w:w="792" w:type="pct"/>
            <w:vAlign w:val="center"/>
          </w:tcPr>
          <w:p>
            <w:pPr>
              <w:snapToGrid w:val="0"/>
              <w:jc w:val="center"/>
              <w:rPr>
                <w:rFonts w:ascii="宋体" w:hAnsi="宋体"/>
              </w:rPr>
            </w:pPr>
            <w:r>
              <w:rPr>
                <w:rFonts w:hint="eastAsia" w:ascii="宋体" w:hAnsi="宋体" w:cs="宋体"/>
              </w:rPr>
              <w:t>必需或期望</w:t>
            </w:r>
          </w:p>
        </w:tc>
        <w:tc>
          <w:tcPr>
            <w:tcW w:w="773" w:type="pct"/>
          </w:tcPr>
          <w:p>
            <w:pPr>
              <w:snapToGrid w:val="0"/>
              <w:jc w:val="center"/>
              <w:rPr>
                <w:rFonts w:ascii="宋体" w:hAnsi="宋体" w:cs="宋体"/>
              </w:rPr>
            </w:pPr>
            <w:r>
              <w:rPr>
                <w:rFonts w:hint="eastAsia" w:ascii="宋体" w:hAnsi="宋体" w:cs="宋体"/>
              </w:rPr>
              <w:t>供方响应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exact"/>
        </w:trPr>
        <w:tc>
          <w:tcPr>
            <w:tcW w:w="432" w:type="pct"/>
            <w:vAlign w:val="center"/>
          </w:tcPr>
          <w:p>
            <w:pPr>
              <w:snapToGrid w:val="0"/>
              <w:jc w:val="center"/>
              <w:rPr>
                <w:rFonts w:ascii="宋体" w:hAnsi="宋体"/>
              </w:rPr>
            </w:pPr>
            <w:r>
              <w:rPr>
                <w:rFonts w:hint="eastAsia" w:ascii="宋体" w:hAnsi="宋体"/>
              </w:rPr>
              <w:t>2.1</w:t>
            </w:r>
          </w:p>
        </w:tc>
        <w:tc>
          <w:tcPr>
            <w:tcW w:w="3004" w:type="pct"/>
            <w:vAlign w:val="center"/>
          </w:tcPr>
          <w:p>
            <w:pPr>
              <w:snapToGrid w:val="0"/>
              <w:rPr>
                <w:rFonts w:ascii="宋体" w:hAnsi="宋体" w:cs="宋体"/>
              </w:rPr>
            </w:pPr>
            <w:r>
              <w:rPr>
                <w:rFonts w:hint="eastAsia" w:ascii="宋体" w:hAnsi="宋体" w:cs="宋体"/>
              </w:rPr>
              <w:t>行业标准（执行最新版）:</w:t>
            </w:r>
          </w:p>
          <w:p>
            <w:pPr>
              <w:snapToGrid w:val="0"/>
              <w:rPr>
                <w:rFonts w:ascii="宋体" w:hAnsi="宋体" w:cs="宋体"/>
              </w:rPr>
            </w:pPr>
            <w:r>
              <w:rPr>
                <w:rFonts w:hint="eastAsia" w:ascii="宋体" w:hAnsi="宋体" w:cs="宋体"/>
              </w:rPr>
              <w:t>工业企业设计卫生标准。</w:t>
            </w:r>
          </w:p>
          <w:p>
            <w:pPr>
              <w:snapToGrid w:val="0"/>
              <w:rPr>
                <w:rFonts w:ascii="宋体" w:hAnsi="宋体" w:cs="宋体"/>
              </w:rPr>
            </w:pPr>
            <w:r>
              <w:rPr>
                <w:rFonts w:hint="eastAsia" w:ascii="宋体" w:hAnsi="宋体" w:cs="宋体"/>
              </w:rPr>
              <w:t>《自动控制技术条件》。</w:t>
            </w:r>
          </w:p>
          <w:p>
            <w:pPr>
              <w:snapToGrid w:val="0"/>
              <w:rPr>
                <w:rFonts w:ascii="宋体" w:hAnsi="宋体" w:cs="宋体"/>
              </w:rPr>
            </w:pPr>
            <w:r>
              <w:rPr>
                <w:rFonts w:hint="eastAsia" w:ascii="宋体" w:hAnsi="宋体" w:cs="宋体"/>
              </w:rPr>
              <w:t>于ISO9000：2008的质量保证系统。</w:t>
            </w:r>
          </w:p>
        </w:tc>
        <w:tc>
          <w:tcPr>
            <w:tcW w:w="792" w:type="pct"/>
            <w:vAlign w:val="center"/>
          </w:tcPr>
          <w:p>
            <w:pPr>
              <w:snapToGrid w:val="0"/>
              <w:jc w:val="center"/>
              <w:rPr>
                <w:rFonts w:ascii="宋体" w:hAnsi="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exact"/>
        </w:trPr>
        <w:tc>
          <w:tcPr>
            <w:tcW w:w="432" w:type="pct"/>
            <w:vAlign w:val="center"/>
          </w:tcPr>
          <w:p>
            <w:pPr>
              <w:snapToGrid w:val="0"/>
              <w:jc w:val="center"/>
              <w:rPr>
                <w:rFonts w:ascii="宋体" w:hAnsi="宋体"/>
              </w:rPr>
            </w:pPr>
            <w:r>
              <w:rPr>
                <w:rFonts w:hint="eastAsia" w:ascii="宋体" w:hAnsi="宋体"/>
              </w:rPr>
              <w:t>2</w:t>
            </w:r>
            <w:r>
              <w:rPr>
                <w:rFonts w:ascii="宋体" w:hAnsi="宋体"/>
              </w:rPr>
              <w:t>.</w:t>
            </w:r>
            <w:r>
              <w:rPr>
                <w:rFonts w:hint="eastAsia" w:ascii="宋体" w:hAnsi="宋体"/>
              </w:rPr>
              <w:t>2</w:t>
            </w:r>
          </w:p>
        </w:tc>
        <w:tc>
          <w:tcPr>
            <w:tcW w:w="3004" w:type="pct"/>
            <w:vAlign w:val="center"/>
          </w:tcPr>
          <w:p>
            <w:pPr>
              <w:snapToGrid w:val="0"/>
              <w:rPr>
                <w:rFonts w:ascii="宋体" w:hAnsi="宋体" w:cs="宋体"/>
              </w:rPr>
            </w:pPr>
            <w:r>
              <w:rPr>
                <w:rFonts w:hint="eastAsia" w:ascii="宋体" w:hAnsi="宋体" w:cs="宋体"/>
              </w:rPr>
              <w:t>国家标准（执行最新版）:</w:t>
            </w:r>
          </w:p>
          <w:p>
            <w:pPr>
              <w:snapToGrid w:val="0"/>
              <w:ind w:firstLine="210" w:firstLineChars="100"/>
              <w:rPr>
                <w:rFonts w:ascii="宋体" w:hAnsi="宋体" w:cs="宋体"/>
              </w:rPr>
            </w:pPr>
            <w:r>
              <w:rPr>
                <w:rFonts w:hint="eastAsia" w:ascii="宋体" w:hAnsi="宋体" w:cs="宋体"/>
              </w:rPr>
              <w:t>机械安全机械电气设备第一部分：通用技术条件；</w:t>
            </w:r>
          </w:p>
          <w:p>
            <w:pPr>
              <w:snapToGrid w:val="0"/>
              <w:ind w:firstLine="210" w:firstLineChars="100"/>
              <w:rPr>
                <w:rFonts w:ascii="宋体" w:hAnsi="宋体" w:cs="宋体"/>
              </w:rPr>
            </w:pPr>
            <w:r>
              <w:rPr>
                <w:rFonts w:hint="eastAsia" w:ascii="宋体" w:hAnsi="宋体" w:cs="宋体"/>
              </w:rPr>
              <w:t>机械设计防护罩安全要求；</w:t>
            </w:r>
          </w:p>
          <w:p>
            <w:pPr>
              <w:snapToGrid w:val="0"/>
              <w:ind w:firstLine="105" w:firstLineChars="50"/>
              <w:rPr>
                <w:rFonts w:ascii="宋体" w:hAnsi="宋体" w:cs="宋体"/>
              </w:rPr>
            </w:pPr>
            <w:r>
              <w:rPr>
                <w:rFonts w:hint="eastAsia" w:ascii="宋体" w:hAnsi="宋体" w:cs="宋体"/>
              </w:rPr>
              <w:t>《机械产品电气安全要求通用要求》；</w:t>
            </w:r>
          </w:p>
          <w:p>
            <w:pPr>
              <w:snapToGrid w:val="0"/>
              <w:ind w:firstLine="105" w:firstLineChars="50"/>
              <w:rPr>
                <w:rFonts w:ascii="宋体" w:hAnsi="宋体"/>
              </w:rPr>
            </w:pPr>
            <w:r>
              <w:rPr>
                <w:rFonts w:hint="eastAsia" w:ascii="宋体" w:hAnsi="宋体" w:cs="宋体"/>
              </w:rPr>
              <w:t>《电气设备环境要求及其试验方法》。</w:t>
            </w:r>
          </w:p>
        </w:tc>
        <w:tc>
          <w:tcPr>
            <w:tcW w:w="792" w:type="pct"/>
            <w:vAlign w:val="center"/>
          </w:tcPr>
          <w:p>
            <w:pPr>
              <w:snapToGrid w:val="0"/>
              <w:jc w:val="center"/>
              <w:rPr>
                <w:rFonts w:ascii="宋体" w:hAnsi="宋体"/>
              </w:rPr>
            </w:pPr>
            <w:r>
              <w:rPr>
                <w:rFonts w:hint="eastAsia" w:ascii="宋体" w:hAnsi="宋体" w:cs="宋体"/>
              </w:rPr>
              <w:t>必需</w:t>
            </w:r>
          </w:p>
        </w:tc>
        <w:tc>
          <w:tcPr>
            <w:tcW w:w="773" w:type="pct"/>
          </w:tcPr>
          <w:p>
            <w:pPr>
              <w:snapToGrid w:val="0"/>
              <w:jc w:val="center"/>
              <w:rPr>
                <w:rFonts w:ascii="宋体" w:hAnsi="宋体" w:cs="宋体"/>
              </w:rPr>
            </w:pPr>
          </w:p>
        </w:tc>
      </w:tr>
    </w:tbl>
    <w:p>
      <w:pPr>
        <w:numPr>
          <w:ilvl w:val="0"/>
          <w:numId w:val="2"/>
        </w:numPr>
        <w:snapToGrid w:val="0"/>
        <w:spacing w:before="331" w:beforeLines="100" w:after="82" w:afterLines="25" w:line="300" w:lineRule="auto"/>
        <w:outlineLvl w:val="0"/>
        <w:rPr>
          <w:rFonts w:ascii="黑体" w:hAnsi="仿宋" w:eastAsia="黑体" w:cs="宋体"/>
          <w:b/>
          <w:sz w:val="28"/>
          <w:szCs w:val="28"/>
        </w:rPr>
      </w:pPr>
      <w:bookmarkStart w:id="19" w:name="_Toc522719325"/>
      <w:bookmarkStart w:id="20" w:name="_Toc513628067"/>
      <w:r>
        <w:rPr>
          <w:rFonts w:hint="eastAsia" w:ascii="黑体" w:hAnsi="仿宋" w:eastAsia="黑体" w:cs="宋体"/>
          <w:b/>
          <w:sz w:val="28"/>
          <w:szCs w:val="28"/>
        </w:rPr>
        <w:t>工艺要求</w:t>
      </w:r>
      <w:bookmarkEnd w:id="19"/>
      <w:bookmarkEnd w:id="20"/>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6003"/>
        <w:gridCol w:w="1561"/>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389" w:type="pct"/>
            <w:vAlign w:val="center"/>
          </w:tcPr>
          <w:p>
            <w:pPr>
              <w:snapToGrid w:val="0"/>
              <w:jc w:val="center"/>
              <w:rPr>
                <w:rFonts w:ascii="宋体" w:hAnsi="宋体"/>
              </w:rPr>
            </w:pPr>
            <w:r>
              <w:rPr>
                <w:rFonts w:hint="eastAsia" w:ascii="宋体" w:hAnsi="宋体" w:cs="宋体"/>
              </w:rPr>
              <w:t>序号</w:t>
            </w:r>
          </w:p>
        </w:tc>
        <w:tc>
          <w:tcPr>
            <w:tcW w:w="3046" w:type="pct"/>
            <w:vAlign w:val="center"/>
          </w:tcPr>
          <w:p>
            <w:pPr>
              <w:snapToGrid w:val="0"/>
              <w:jc w:val="center"/>
              <w:rPr>
                <w:rFonts w:ascii="宋体" w:hAnsi="宋体"/>
              </w:rPr>
            </w:pPr>
            <w:r>
              <w:rPr>
                <w:rFonts w:hint="eastAsia" w:ascii="宋体" w:hAnsi="宋体" w:cs="宋体"/>
              </w:rPr>
              <w:t>需求内容</w:t>
            </w:r>
          </w:p>
        </w:tc>
        <w:tc>
          <w:tcPr>
            <w:tcW w:w="792" w:type="pct"/>
            <w:vAlign w:val="center"/>
          </w:tcPr>
          <w:p>
            <w:pPr>
              <w:snapToGrid w:val="0"/>
              <w:jc w:val="center"/>
              <w:rPr>
                <w:rFonts w:ascii="宋体" w:hAnsi="宋体"/>
              </w:rPr>
            </w:pPr>
            <w:r>
              <w:rPr>
                <w:rFonts w:hint="eastAsia" w:ascii="宋体" w:hAnsi="宋体" w:cs="宋体"/>
              </w:rPr>
              <w:t>必需或期望</w:t>
            </w:r>
          </w:p>
        </w:tc>
        <w:tc>
          <w:tcPr>
            <w:tcW w:w="773" w:type="pct"/>
            <w:vAlign w:val="center"/>
          </w:tcPr>
          <w:p>
            <w:pPr>
              <w:snapToGrid w:val="0"/>
              <w:jc w:val="center"/>
              <w:rPr>
                <w:rFonts w:ascii="宋体" w:hAnsi="宋体" w:cs="宋体"/>
              </w:rPr>
            </w:pPr>
            <w:r>
              <w:rPr>
                <w:rFonts w:hint="eastAsia" w:ascii="宋体" w:hAnsi="宋体" w:cs="宋体"/>
              </w:rPr>
              <w:t>供方响应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exact"/>
          <w:jc w:val="center"/>
        </w:trPr>
        <w:tc>
          <w:tcPr>
            <w:tcW w:w="389" w:type="pct"/>
            <w:vAlign w:val="center"/>
          </w:tcPr>
          <w:p>
            <w:pPr>
              <w:numPr>
                <w:ilvl w:val="1"/>
                <w:numId w:val="3"/>
              </w:numPr>
              <w:snapToGrid w:val="0"/>
              <w:jc w:val="center"/>
              <w:outlineLvl w:val="1"/>
              <w:rPr>
                <w:rFonts w:ascii="宋体" w:hAnsi="宋体"/>
              </w:rPr>
            </w:pPr>
          </w:p>
        </w:tc>
        <w:tc>
          <w:tcPr>
            <w:tcW w:w="3046" w:type="pct"/>
            <w:vAlign w:val="center"/>
          </w:tcPr>
          <w:p>
            <w:pPr>
              <w:snapToGrid w:val="0"/>
              <w:rPr>
                <w:rFonts w:ascii="宋体" w:hAnsi="宋体"/>
                <w:szCs w:val="21"/>
                <w:lang w:val="es-ES"/>
              </w:rPr>
            </w:pPr>
            <w:r>
              <w:rPr>
                <w:rFonts w:hint="eastAsia" w:ascii="宋体" w:hAnsi="宋体"/>
                <w:szCs w:val="21"/>
                <w:lang w:val="es-ES"/>
              </w:rPr>
              <w:t>啫喱杯龟苓膏自动分装生产线（下称生产线）具备啫喱杯龟苓膏自动称量→分装→袋子打码→产品入袋→封口一些列功能。整线生产速度不低于3</w:t>
            </w:r>
            <w:r>
              <w:rPr>
                <w:rFonts w:ascii="宋体" w:hAnsi="宋体"/>
                <w:szCs w:val="21"/>
                <w:lang w:val="es-ES"/>
              </w:rPr>
              <w:t>0</w:t>
            </w:r>
            <w:r>
              <w:rPr>
                <w:rFonts w:hint="eastAsia" w:ascii="宋体" w:hAnsi="宋体"/>
                <w:szCs w:val="21"/>
                <w:lang w:val="es-ES"/>
              </w:rPr>
              <w:t>袋/分钟。设备能针对不同生产工艺变更生产速度。</w:t>
            </w:r>
          </w:p>
          <w:p>
            <w:pPr>
              <w:snapToGrid w:val="0"/>
              <w:rPr>
                <w:rFonts w:ascii="宋体" w:hAnsi="宋体"/>
                <w:szCs w:val="21"/>
                <w:lang w:val="es-ES"/>
              </w:rPr>
            </w:pPr>
          </w:p>
        </w:tc>
        <w:tc>
          <w:tcPr>
            <w:tcW w:w="792"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exact"/>
          <w:jc w:val="center"/>
        </w:trPr>
        <w:tc>
          <w:tcPr>
            <w:tcW w:w="389" w:type="pct"/>
            <w:vAlign w:val="center"/>
          </w:tcPr>
          <w:p>
            <w:pPr>
              <w:numPr>
                <w:ilvl w:val="1"/>
                <w:numId w:val="3"/>
              </w:numPr>
              <w:snapToGrid w:val="0"/>
              <w:jc w:val="center"/>
              <w:outlineLvl w:val="1"/>
              <w:rPr>
                <w:rFonts w:ascii="宋体" w:hAnsi="宋体"/>
              </w:rPr>
            </w:pPr>
          </w:p>
        </w:tc>
        <w:tc>
          <w:tcPr>
            <w:tcW w:w="3046" w:type="pct"/>
            <w:vAlign w:val="center"/>
          </w:tcPr>
          <w:p>
            <w:pPr>
              <w:snapToGrid w:val="0"/>
              <w:rPr>
                <w:rFonts w:ascii="宋体" w:hAnsi="宋体"/>
                <w:szCs w:val="21"/>
                <w:lang w:val="es-ES"/>
              </w:rPr>
            </w:pPr>
            <w:r>
              <w:rPr>
                <w:rFonts w:hint="eastAsia" w:ascii="宋体" w:hAnsi="宋体"/>
                <w:szCs w:val="21"/>
                <w:lang w:val="es-ES"/>
              </w:rPr>
              <w:t>设备应具备过载保护装置，当机器受到外部卡阻时能</w:t>
            </w:r>
            <w:r>
              <w:rPr>
                <w:rFonts w:hint="eastAsia" w:ascii="宋体" w:hAnsi="宋体"/>
                <w:szCs w:val="21"/>
              </w:rPr>
              <w:t>及时</w:t>
            </w:r>
            <w:r>
              <w:rPr>
                <w:rFonts w:hint="eastAsia" w:ascii="宋体" w:hAnsi="宋体"/>
                <w:szCs w:val="21"/>
                <w:lang w:val="es-ES"/>
              </w:rPr>
              <w:t>停机保护设备。</w:t>
            </w:r>
          </w:p>
        </w:tc>
        <w:tc>
          <w:tcPr>
            <w:tcW w:w="792"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exact"/>
          <w:jc w:val="center"/>
        </w:trPr>
        <w:tc>
          <w:tcPr>
            <w:tcW w:w="389" w:type="pct"/>
            <w:vAlign w:val="center"/>
          </w:tcPr>
          <w:p>
            <w:pPr>
              <w:numPr>
                <w:ilvl w:val="1"/>
                <w:numId w:val="3"/>
              </w:numPr>
              <w:snapToGrid w:val="0"/>
              <w:jc w:val="center"/>
              <w:outlineLvl w:val="1"/>
              <w:rPr>
                <w:rFonts w:ascii="宋体" w:hAnsi="宋体"/>
              </w:rPr>
            </w:pPr>
          </w:p>
        </w:tc>
        <w:tc>
          <w:tcPr>
            <w:tcW w:w="3046" w:type="pct"/>
            <w:vAlign w:val="center"/>
          </w:tcPr>
          <w:p>
            <w:pPr>
              <w:snapToGrid w:val="0"/>
              <w:rPr>
                <w:rFonts w:cs="宋体"/>
                <w:kern w:val="0"/>
                <w:szCs w:val="21"/>
              </w:rPr>
            </w:pPr>
            <w:r>
              <w:rPr>
                <w:rFonts w:hint="eastAsia" w:ascii="宋体" w:hAnsi="宋体"/>
                <w:szCs w:val="21"/>
                <w:lang w:val="es-ES"/>
              </w:rPr>
              <w:t>生产线具备三种不同口味（冰菊、原味、红豆）啫喱杯龟苓膏</w:t>
            </w:r>
            <w:r>
              <w:rPr>
                <w:rFonts w:hint="eastAsia" w:ascii="宋体" w:hAnsi="宋体"/>
                <w:b/>
                <w:bCs/>
                <w:szCs w:val="21"/>
                <w:lang w:val="es-ES"/>
              </w:rPr>
              <w:t>混合分装</w:t>
            </w:r>
            <w:r>
              <w:rPr>
                <w:rFonts w:hint="eastAsia" w:ascii="宋体" w:hAnsi="宋体"/>
                <w:szCs w:val="21"/>
                <w:lang w:val="es-ES"/>
              </w:rPr>
              <w:t>功能。不同口味龟苓膏分装数量可按生产工艺需求自行设定。分装准确度在9</w:t>
            </w:r>
            <w:r>
              <w:rPr>
                <w:rFonts w:ascii="宋体" w:hAnsi="宋体"/>
                <w:szCs w:val="21"/>
                <w:lang w:val="es-ES"/>
              </w:rPr>
              <w:t>9.5%</w:t>
            </w:r>
            <w:r>
              <w:rPr>
                <w:rFonts w:hint="eastAsia" w:ascii="宋体" w:hAnsi="宋体"/>
                <w:szCs w:val="21"/>
                <w:lang w:val="es-ES"/>
              </w:rPr>
              <w:t>以上。</w:t>
            </w:r>
          </w:p>
        </w:tc>
        <w:tc>
          <w:tcPr>
            <w:tcW w:w="792"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jc w:val="center"/>
        </w:trPr>
        <w:tc>
          <w:tcPr>
            <w:tcW w:w="389" w:type="pct"/>
            <w:vAlign w:val="center"/>
          </w:tcPr>
          <w:p>
            <w:pPr>
              <w:numPr>
                <w:ilvl w:val="1"/>
                <w:numId w:val="3"/>
              </w:numPr>
              <w:snapToGrid w:val="0"/>
              <w:jc w:val="center"/>
              <w:outlineLvl w:val="1"/>
              <w:rPr>
                <w:rFonts w:ascii="宋体" w:hAnsi="宋体"/>
              </w:rPr>
            </w:pPr>
          </w:p>
        </w:tc>
        <w:tc>
          <w:tcPr>
            <w:tcW w:w="3046" w:type="pct"/>
            <w:vAlign w:val="center"/>
          </w:tcPr>
          <w:p>
            <w:pPr>
              <w:snapToGrid w:val="0"/>
              <w:rPr>
                <w:rFonts w:ascii="宋体" w:hAnsi="宋体"/>
                <w:szCs w:val="21"/>
                <w:lang w:val="es-ES"/>
              </w:rPr>
            </w:pPr>
            <w:r>
              <w:rPr>
                <w:rFonts w:hint="eastAsia" w:ascii="宋体" w:hAnsi="宋体"/>
                <w:szCs w:val="21"/>
                <w:lang w:val="es-ES"/>
              </w:rPr>
              <w:t>杯型尺寸：圆形杯38mm（杯口）*46mm（杯沿）*42mm（高）</w:t>
            </w:r>
          </w:p>
          <w:p>
            <w:pPr>
              <w:snapToGrid w:val="0"/>
              <w:rPr>
                <w:rFonts w:ascii="宋体" w:hAnsi="宋体"/>
                <w:szCs w:val="21"/>
                <w:lang w:val="es-ES"/>
              </w:rPr>
            </w:pPr>
            <w:r>
              <w:rPr>
                <w:rFonts w:hint="eastAsia" w:ascii="宋体" w:hAnsi="宋体"/>
                <w:szCs w:val="21"/>
                <w:lang w:val="es-ES"/>
              </w:rPr>
              <w:t>单杯龟苓膏容量：3</w:t>
            </w:r>
            <w:r>
              <w:rPr>
                <w:rFonts w:ascii="宋体" w:hAnsi="宋体"/>
                <w:szCs w:val="21"/>
                <w:lang w:val="es-ES"/>
              </w:rPr>
              <w:t>0g</w:t>
            </w:r>
          </w:p>
          <w:p>
            <w:pPr>
              <w:snapToGrid w:val="0"/>
              <w:rPr>
                <w:rFonts w:ascii="宋体" w:hAnsi="宋体"/>
                <w:szCs w:val="21"/>
              </w:rPr>
            </w:pPr>
          </w:p>
        </w:tc>
        <w:tc>
          <w:tcPr>
            <w:tcW w:w="792"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exact"/>
          <w:jc w:val="center"/>
        </w:trPr>
        <w:tc>
          <w:tcPr>
            <w:tcW w:w="389" w:type="pct"/>
            <w:vAlign w:val="center"/>
          </w:tcPr>
          <w:p>
            <w:pPr>
              <w:numPr>
                <w:ilvl w:val="1"/>
                <w:numId w:val="3"/>
              </w:numPr>
              <w:snapToGrid w:val="0"/>
              <w:jc w:val="center"/>
              <w:outlineLvl w:val="1"/>
              <w:rPr>
                <w:rFonts w:ascii="宋体" w:hAnsi="宋体"/>
              </w:rPr>
            </w:pPr>
          </w:p>
        </w:tc>
        <w:tc>
          <w:tcPr>
            <w:tcW w:w="3046" w:type="pct"/>
            <w:vAlign w:val="center"/>
          </w:tcPr>
          <w:p>
            <w:pPr>
              <w:spacing w:line="240" w:lineRule="auto"/>
              <w:rPr>
                <w:rFonts w:ascii="宋体" w:hAnsi="宋体"/>
                <w:szCs w:val="21"/>
                <w:lang w:val="es-ES"/>
              </w:rPr>
            </w:pPr>
            <w:r>
              <w:rPr>
                <w:rFonts w:hint="eastAsia" w:ascii="宋体" w:hAnsi="宋体"/>
                <w:szCs w:val="21"/>
                <w:lang w:val="es-ES"/>
              </w:rPr>
              <w:t>包装袋规格：1、360g四边封袋，尺寸183*224H（含原味*4个+红豆*4个+冰菊*4个）；</w:t>
            </w:r>
          </w:p>
          <w:p>
            <w:pPr>
              <w:spacing w:line="240" w:lineRule="auto"/>
              <w:rPr>
                <w:rFonts w:ascii="宋体" w:hAnsi="宋体"/>
                <w:szCs w:val="21"/>
                <w:lang w:val="es-ES"/>
              </w:rPr>
            </w:pPr>
            <w:r>
              <w:rPr>
                <w:rFonts w:ascii="宋体" w:hAnsi="宋体"/>
                <w:szCs w:val="21"/>
                <w:lang w:val="es-ES"/>
              </w:rPr>
              <w:t>2</w:t>
            </w:r>
            <w:r>
              <w:rPr>
                <w:rFonts w:hint="eastAsia" w:ascii="宋体" w:hAnsi="宋体"/>
                <w:szCs w:val="21"/>
                <w:lang w:val="es-ES"/>
              </w:rPr>
              <w:t>、480g四边封袋，尺寸188*254H（含原味*6个+红豆*6个+冰菊*4个）；</w:t>
            </w:r>
          </w:p>
          <w:p>
            <w:pPr>
              <w:spacing w:line="240" w:lineRule="auto"/>
              <w:rPr>
                <w:rFonts w:ascii="宋体" w:hAnsi="宋体"/>
                <w:szCs w:val="21"/>
                <w:lang w:val="es-ES"/>
              </w:rPr>
            </w:pPr>
            <w:r>
              <w:rPr>
                <w:rFonts w:hint="eastAsia" w:ascii="宋体" w:hAnsi="宋体"/>
                <w:szCs w:val="21"/>
                <w:lang w:val="es-ES"/>
              </w:rPr>
              <w:t>3、600gM型袋，尺寸180*248H（含原味*10个+红豆*10个）；</w:t>
            </w:r>
          </w:p>
          <w:p>
            <w:pPr>
              <w:spacing w:line="240" w:lineRule="auto"/>
              <w:rPr>
                <w:rFonts w:ascii="宋体" w:hAnsi="宋体"/>
                <w:szCs w:val="21"/>
                <w:lang w:val="es-ES"/>
              </w:rPr>
            </w:pPr>
            <w:r>
              <w:rPr>
                <w:rFonts w:hint="eastAsia" w:ascii="宋体" w:hAnsi="宋体"/>
                <w:szCs w:val="21"/>
                <w:lang w:val="es-ES"/>
              </w:rPr>
              <w:t>4、1.02KgM型袋，尺寸200*300H（含原味*34个）</w:t>
            </w:r>
          </w:p>
        </w:tc>
        <w:tc>
          <w:tcPr>
            <w:tcW w:w="792"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389" w:type="pct"/>
            <w:vAlign w:val="center"/>
          </w:tcPr>
          <w:p>
            <w:pPr>
              <w:numPr>
                <w:ilvl w:val="1"/>
                <w:numId w:val="3"/>
              </w:numPr>
              <w:snapToGrid w:val="0"/>
              <w:jc w:val="center"/>
              <w:outlineLvl w:val="1"/>
              <w:rPr>
                <w:rFonts w:ascii="宋体" w:hAnsi="宋体"/>
              </w:rPr>
            </w:pPr>
          </w:p>
        </w:tc>
        <w:tc>
          <w:tcPr>
            <w:tcW w:w="3046" w:type="pct"/>
            <w:vAlign w:val="center"/>
          </w:tcPr>
          <w:p>
            <w:pPr>
              <w:snapToGrid w:val="0"/>
              <w:rPr>
                <w:rFonts w:ascii="宋体" w:hAnsi="宋体"/>
                <w:szCs w:val="21"/>
                <w:lang w:val="es-ES"/>
              </w:rPr>
            </w:pPr>
            <w:r>
              <w:rPr>
                <w:rFonts w:hint="eastAsia" w:ascii="宋体" w:hAnsi="宋体"/>
                <w:szCs w:val="21"/>
                <w:lang w:val="es-ES"/>
              </w:rPr>
              <w:t>组合秤料斗数量为1</w:t>
            </w:r>
            <w:r>
              <w:rPr>
                <w:rFonts w:ascii="宋体" w:hAnsi="宋体"/>
                <w:szCs w:val="21"/>
                <w:lang w:val="es-ES"/>
              </w:rPr>
              <w:t>4</w:t>
            </w:r>
            <w:r>
              <w:rPr>
                <w:rFonts w:hint="eastAsia" w:ascii="宋体" w:hAnsi="宋体"/>
                <w:szCs w:val="21"/>
                <w:lang w:val="es-ES"/>
              </w:rPr>
              <w:t>斗。</w:t>
            </w:r>
          </w:p>
        </w:tc>
        <w:tc>
          <w:tcPr>
            <w:tcW w:w="792"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jc w:val="center"/>
        </w:trPr>
        <w:tc>
          <w:tcPr>
            <w:tcW w:w="389" w:type="pct"/>
            <w:vAlign w:val="center"/>
          </w:tcPr>
          <w:p>
            <w:pPr>
              <w:numPr>
                <w:ilvl w:val="1"/>
                <w:numId w:val="3"/>
              </w:numPr>
              <w:snapToGrid w:val="0"/>
              <w:jc w:val="center"/>
              <w:outlineLvl w:val="1"/>
              <w:rPr>
                <w:rFonts w:ascii="宋体" w:hAnsi="宋体"/>
              </w:rPr>
            </w:pPr>
          </w:p>
        </w:tc>
        <w:tc>
          <w:tcPr>
            <w:tcW w:w="3046" w:type="pct"/>
            <w:vAlign w:val="center"/>
          </w:tcPr>
          <w:p>
            <w:pPr>
              <w:snapToGrid w:val="0"/>
              <w:rPr>
                <w:rFonts w:ascii="宋体" w:hAnsi="宋体"/>
                <w:szCs w:val="21"/>
                <w:lang w:val="es-ES"/>
              </w:rPr>
            </w:pPr>
            <w:r>
              <w:rPr>
                <w:rFonts w:hint="eastAsia" w:ascii="宋体" w:hAnsi="宋体"/>
                <w:szCs w:val="21"/>
                <w:lang w:val="es-ES"/>
              </w:rPr>
              <w:t>组合秤</w:t>
            </w:r>
            <w:r>
              <w:rPr>
                <w:rFonts w:ascii="宋体" w:hAnsi="宋体"/>
                <w:szCs w:val="21"/>
                <w:lang w:val="es-ES"/>
              </w:rPr>
              <w:t>能根据被计量物的特性，细微调整料斗门的开闭速度，防止破碎及卡料</w:t>
            </w:r>
            <w:r>
              <w:rPr>
                <w:rFonts w:hint="eastAsia" w:ascii="宋体" w:hAnsi="宋体"/>
                <w:szCs w:val="21"/>
                <w:lang w:val="es-ES"/>
              </w:rPr>
              <w:t>。</w:t>
            </w:r>
          </w:p>
        </w:tc>
        <w:tc>
          <w:tcPr>
            <w:tcW w:w="792"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jc w:val="center"/>
        </w:trPr>
        <w:tc>
          <w:tcPr>
            <w:tcW w:w="389" w:type="pct"/>
            <w:vAlign w:val="center"/>
          </w:tcPr>
          <w:p>
            <w:pPr>
              <w:numPr>
                <w:ilvl w:val="1"/>
                <w:numId w:val="3"/>
              </w:numPr>
              <w:snapToGrid w:val="0"/>
              <w:jc w:val="center"/>
              <w:outlineLvl w:val="1"/>
              <w:rPr>
                <w:rFonts w:ascii="宋体" w:hAnsi="宋体"/>
              </w:rPr>
            </w:pPr>
          </w:p>
        </w:tc>
        <w:tc>
          <w:tcPr>
            <w:tcW w:w="3046" w:type="pct"/>
            <w:vAlign w:val="center"/>
          </w:tcPr>
          <w:p>
            <w:pPr>
              <w:snapToGrid w:val="0"/>
              <w:rPr>
                <w:rFonts w:ascii="宋体" w:hAnsi="宋体"/>
                <w:szCs w:val="21"/>
                <w:lang w:val="es-ES"/>
              </w:rPr>
            </w:pPr>
            <w:r>
              <w:rPr>
                <w:rFonts w:hint="eastAsia" w:ascii="宋体" w:hAnsi="宋体"/>
                <w:szCs w:val="21"/>
                <w:lang w:val="es-ES"/>
              </w:rPr>
              <w:t>组合秤振幅独立可调，依次排料避免产品堵塞。</w:t>
            </w:r>
          </w:p>
        </w:tc>
        <w:tc>
          <w:tcPr>
            <w:tcW w:w="792"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exact"/>
          <w:jc w:val="center"/>
        </w:trPr>
        <w:tc>
          <w:tcPr>
            <w:tcW w:w="389" w:type="pct"/>
            <w:vAlign w:val="center"/>
          </w:tcPr>
          <w:p>
            <w:pPr>
              <w:numPr>
                <w:ilvl w:val="1"/>
                <w:numId w:val="3"/>
              </w:numPr>
              <w:snapToGrid w:val="0"/>
              <w:jc w:val="center"/>
              <w:outlineLvl w:val="1"/>
              <w:rPr>
                <w:rFonts w:ascii="宋体" w:hAnsi="宋体"/>
              </w:rPr>
            </w:pPr>
          </w:p>
        </w:tc>
        <w:tc>
          <w:tcPr>
            <w:tcW w:w="3046" w:type="pct"/>
            <w:vAlign w:val="center"/>
          </w:tcPr>
          <w:p>
            <w:pPr>
              <w:snapToGrid w:val="0"/>
              <w:rPr>
                <w:rFonts w:ascii="宋体" w:hAnsi="宋体"/>
                <w:szCs w:val="21"/>
                <w:lang w:val="es-ES"/>
              </w:rPr>
            </w:pPr>
            <w:r>
              <w:rPr>
                <w:rFonts w:hint="eastAsia" w:ascii="宋体" w:hAnsi="宋体"/>
                <w:szCs w:val="21"/>
                <w:lang w:val="es-ES"/>
              </w:rPr>
              <w:t>组合秤具备简洁易操作的人机界面，界面即时显示每个料斗中的重量，可</w:t>
            </w:r>
            <w:r>
              <w:rPr>
                <w:rFonts w:ascii="宋体" w:hAnsi="宋体"/>
                <w:szCs w:val="21"/>
                <w:lang w:val="es-ES"/>
              </w:rPr>
              <w:t>记录每一批生产的总包数、合格率及单袋误差等指标</w:t>
            </w:r>
          </w:p>
        </w:tc>
        <w:tc>
          <w:tcPr>
            <w:tcW w:w="792"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exact"/>
          <w:jc w:val="center"/>
        </w:trPr>
        <w:tc>
          <w:tcPr>
            <w:tcW w:w="389" w:type="pct"/>
            <w:vAlign w:val="center"/>
          </w:tcPr>
          <w:p>
            <w:pPr>
              <w:numPr>
                <w:ilvl w:val="1"/>
                <w:numId w:val="3"/>
              </w:numPr>
              <w:snapToGrid w:val="0"/>
              <w:jc w:val="center"/>
              <w:outlineLvl w:val="1"/>
              <w:rPr>
                <w:rFonts w:ascii="宋体" w:hAnsi="宋体"/>
              </w:rPr>
            </w:pPr>
          </w:p>
        </w:tc>
        <w:tc>
          <w:tcPr>
            <w:tcW w:w="3046" w:type="pct"/>
            <w:vAlign w:val="center"/>
          </w:tcPr>
          <w:p>
            <w:pPr>
              <w:snapToGrid w:val="0"/>
              <w:rPr>
                <w:rFonts w:ascii="宋体" w:hAnsi="宋体"/>
                <w:szCs w:val="21"/>
                <w:lang w:val="es-ES"/>
              </w:rPr>
            </w:pPr>
            <w:r>
              <w:rPr>
                <w:rFonts w:hint="eastAsia" w:ascii="宋体" w:hAnsi="宋体"/>
                <w:szCs w:val="21"/>
                <w:lang w:val="es-ES"/>
              </w:rPr>
              <w:t>组合秤具备</w:t>
            </w:r>
            <w:r>
              <w:rPr>
                <w:rFonts w:ascii="宋体" w:hAnsi="宋体"/>
                <w:szCs w:val="21"/>
                <w:lang w:val="es-ES"/>
              </w:rPr>
              <w:t>IP65</w:t>
            </w:r>
            <w:r>
              <w:rPr>
                <w:rFonts w:hint="eastAsia" w:ascii="宋体" w:hAnsi="宋体"/>
                <w:szCs w:val="21"/>
                <w:lang w:val="es-ES"/>
              </w:rPr>
              <w:t>或以上</w:t>
            </w:r>
            <w:r>
              <w:rPr>
                <w:rFonts w:ascii="宋体" w:hAnsi="宋体"/>
                <w:szCs w:val="21"/>
                <w:lang w:val="es-ES"/>
              </w:rPr>
              <w:t>等级防水防尘式设计</w:t>
            </w:r>
            <w:r>
              <w:rPr>
                <w:rFonts w:hint="eastAsia" w:ascii="宋体" w:hAnsi="宋体"/>
                <w:szCs w:val="21"/>
                <w:lang w:val="es-ES"/>
              </w:rPr>
              <w:t>，可</w:t>
            </w:r>
            <w:r>
              <w:rPr>
                <w:rFonts w:ascii="宋体" w:hAnsi="宋体"/>
                <w:szCs w:val="21"/>
                <w:lang w:val="es-ES"/>
              </w:rPr>
              <w:t>防止物料堆积且清扫方便</w:t>
            </w:r>
            <w:r>
              <w:rPr>
                <w:rFonts w:hint="eastAsia" w:ascii="宋体" w:hAnsi="宋体"/>
                <w:szCs w:val="21"/>
                <w:lang w:val="es-ES"/>
              </w:rPr>
              <w:t>。</w:t>
            </w:r>
          </w:p>
        </w:tc>
        <w:tc>
          <w:tcPr>
            <w:tcW w:w="792"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89" w:type="pct"/>
            <w:vAlign w:val="center"/>
          </w:tcPr>
          <w:p>
            <w:pPr>
              <w:numPr>
                <w:ilvl w:val="1"/>
                <w:numId w:val="3"/>
              </w:numPr>
              <w:snapToGrid w:val="0"/>
              <w:jc w:val="center"/>
              <w:outlineLvl w:val="1"/>
              <w:rPr>
                <w:rFonts w:ascii="宋体" w:hAnsi="宋体"/>
              </w:rPr>
            </w:pPr>
          </w:p>
        </w:tc>
        <w:tc>
          <w:tcPr>
            <w:tcW w:w="3046" w:type="pct"/>
            <w:vAlign w:val="center"/>
          </w:tcPr>
          <w:p>
            <w:pPr>
              <w:snapToGrid w:val="0"/>
              <w:rPr>
                <w:rFonts w:ascii="宋体" w:hAnsi="宋体"/>
                <w:szCs w:val="21"/>
                <w:lang w:val="es-ES"/>
              </w:rPr>
            </w:pPr>
            <w:r>
              <w:rPr>
                <w:rFonts w:hint="eastAsia" w:ascii="宋体" w:hAnsi="宋体"/>
                <w:szCs w:val="21"/>
                <w:lang w:val="es-ES"/>
              </w:rPr>
              <w:t>给袋机具备速度可调功能，在规定范围内可随意调整速度。</w:t>
            </w:r>
          </w:p>
        </w:tc>
        <w:tc>
          <w:tcPr>
            <w:tcW w:w="792"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389" w:type="pct"/>
            <w:vAlign w:val="center"/>
          </w:tcPr>
          <w:p>
            <w:pPr>
              <w:numPr>
                <w:ilvl w:val="1"/>
                <w:numId w:val="3"/>
              </w:numPr>
              <w:snapToGrid w:val="0"/>
              <w:jc w:val="center"/>
              <w:outlineLvl w:val="1"/>
              <w:rPr>
                <w:rFonts w:ascii="宋体" w:hAnsi="宋体"/>
              </w:rPr>
            </w:pPr>
          </w:p>
        </w:tc>
        <w:tc>
          <w:tcPr>
            <w:tcW w:w="3046" w:type="pct"/>
            <w:vAlign w:val="center"/>
          </w:tcPr>
          <w:p>
            <w:pPr>
              <w:snapToGrid w:val="0"/>
              <w:rPr>
                <w:rFonts w:ascii="宋体" w:hAnsi="宋体"/>
                <w:szCs w:val="21"/>
                <w:lang w:val="es-ES"/>
              </w:rPr>
            </w:pPr>
            <w:r>
              <w:rPr>
                <w:rFonts w:hint="eastAsia" w:ascii="宋体" w:hAnsi="宋体"/>
                <w:szCs w:val="21"/>
                <w:lang w:val="es-ES"/>
              </w:rPr>
              <w:t>给袋机具备自动检测功能，</w:t>
            </w:r>
            <w:r>
              <w:rPr>
                <w:rFonts w:ascii="宋体" w:hAnsi="宋体"/>
                <w:szCs w:val="21"/>
                <w:lang w:val="es-ES"/>
              </w:rPr>
              <w:t>如不开袋或开袋不完整时，不加料，不热封，袋子可再次利用</w:t>
            </w:r>
            <w:r>
              <w:rPr>
                <w:rFonts w:hint="eastAsia" w:ascii="宋体" w:hAnsi="宋体"/>
                <w:szCs w:val="21"/>
                <w:lang w:val="es-ES"/>
              </w:rPr>
              <w:t>。</w:t>
            </w:r>
          </w:p>
        </w:tc>
        <w:tc>
          <w:tcPr>
            <w:tcW w:w="792"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exact"/>
          <w:jc w:val="center"/>
        </w:trPr>
        <w:tc>
          <w:tcPr>
            <w:tcW w:w="389" w:type="pct"/>
            <w:vAlign w:val="center"/>
          </w:tcPr>
          <w:p>
            <w:pPr>
              <w:numPr>
                <w:ilvl w:val="1"/>
                <w:numId w:val="3"/>
              </w:numPr>
              <w:snapToGrid w:val="0"/>
              <w:jc w:val="center"/>
              <w:outlineLvl w:val="1"/>
              <w:rPr>
                <w:rFonts w:ascii="宋体" w:hAnsi="宋体"/>
              </w:rPr>
            </w:pPr>
          </w:p>
        </w:tc>
        <w:tc>
          <w:tcPr>
            <w:tcW w:w="3046" w:type="pct"/>
            <w:vAlign w:val="center"/>
          </w:tcPr>
          <w:p>
            <w:pPr>
              <w:snapToGrid w:val="0"/>
              <w:rPr>
                <w:rFonts w:ascii="宋体" w:hAnsi="宋体"/>
                <w:szCs w:val="21"/>
                <w:lang w:val="es-ES"/>
              </w:rPr>
            </w:pPr>
            <w:r>
              <w:rPr>
                <w:rFonts w:hint="eastAsia" w:ascii="Calibri"/>
                <w:color w:val="000000"/>
                <w:szCs w:val="21"/>
              </w:rPr>
              <w:t>给袋机具备自动打码功能，</w:t>
            </w:r>
            <w:r>
              <w:rPr>
                <w:rFonts w:hint="eastAsia" w:ascii="宋体" w:hAnsi="宋体"/>
                <w:szCs w:val="21"/>
                <w:lang w:val="es-ES"/>
              </w:rPr>
              <w:t>将日期、序列号等打印在产品上，打印字体清晰、牢固</w:t>
            </w:r>
            <w:r>
              <w:rPr>
                <w:rFonts w:hint="eastAsia" w:ascii="Calibri"/>
                <w:color w:val="000000"/>
                <w:szCs w:val="21"/>
              </w:rPr>
              <w:t>。同时具备打码介质余量提醒功能，提醒操作人员及时更换或添加。</w:t>
            </w:r>
          </w:p>
        </w:tc>
        <w:tc>
          <w:tcPr>
            <w:tcW w:w="792"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89" w:type="pct"/>
            <w:vAlign w:val="center"/>
          </w:tcPr>
          <w:p>
            <w:pPr>
              <w:numPr>
                <w:ilvl w:val="1"/>
                <w:numId w:val="3"/>
              </w:numPr>
              <w:snapToGrid w:val="0"/>
              <w:jc w:val="center"/>
              <w:outlineLvl w:val="1"/>
              <w:rPr>
                <w:rFonts w:ascii="宋体" w:hAnsi="宋体"/>
              </w:rPr>
            </w:pPr>
          </w:p>
        </w:tc>
        <w:tc>
          <w:tcPr>
            <w:tcW w:w="3046" w:type="pct"/>
            <w:vAlign w:val="center"/>
          </w:tcPr>
          <w:p>
            <w:pPr>
              <w:snapToGrid w:val="0"/>
              <w:rPr>
                <w:rFonts w:ascii="宋体" w:hAnsi="宋体"/>
                <w:szCs w:val="21"/>
                <w:lang w:val="es-ES"/>
              </w:rPr>
            </w:pPr>
            <w:r>
              <w:rPr>
                <w:rFonts w:hint="eastAsia" w:ascii="Calibri"/>
                <w:color w:val="000000"/>
                <w:szCs w:val="21"/>
              </w:rPr>
              <w:t>给袋机工作气压不正常或加热管故障时应及时报警提示，并显示相关报警信息。</w:t>
            </w:r>
          </w:p>
        </w:tc>
        <w:tc>
          <w:tcPr>
            <w:tcW w:w="792"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exact"/>
          <w:jc w:val="center"/>
        </w:trPr>
        <w:tc>
          <w:tcPr>
            <w:tcW w:w="389" w:type="pct"/>
            <w:vAlign w:val="center"/>
          </w:tcPr>
          <w:p>
            <w:pPr>
              <w:numPr>
                <w:ilvl w:val="1"/>
                <w:numId w:val="3"/>
              </w:numPr>
              <w:snapToGrid w:val="0"/>
              <w:jc w:val="center"/>
              <w:outlineLvl w:val="1"/>
              <w:rPr>
                <w:rFonts w:ascii="宋体" w:hAnsi="宋体"/>
              </w:rPr>
            </w:pPr>
          </w:p>
        </w:tc>
        <w:tc>
          <w:tcPr>
            <w:tcW w:w="3046" w:type="pct"/>
            <w:vAlign w:val="center"/>
          </w:tcPr>
          <w:p>
            <w:pPr>
              <w:snapToGrid w:val="0"/>
              <w:rPr>
                <w:rFonts w:ascii="宋体" w:hAnsi="宋体"/>
              </w:rPr>
            </w:pPr>
            <w:r>
              <w:rPr>
                <w:rFonts w:hint="eastAsia" w:ascii="Calibri"/>
                <w:color w:val="000000"/>
                <w:szCs w:val="21"/>
              </w:rPr>
              <w:t>给袋机兼容在规定范围内兼容多种规格的袋子，规格切换操作简单快捷。</w:t>
            </w:r>
          </w:p>
        </w:tc>
        <w:tc>
          <w:tcPr>
            <w:tcW w:w="792"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389" w:type="pct"/>
            <w:vAlign w:val="center"/>
          </w:tcPr>
          <w:p>
            <w:pPr>
              <w:numPr>
                <w:ilvl w:val="1"/>
                <w:numId w:val="3"/>
              </w:numPr>
              <w:snapToGrid w:val="0"/>
              <w:spacing w:line="276" w:lineRule="auto"/>
              <w:jc w:val="center"/>
              <w:outlineLvl w:val="1"/>
              <w:rPr>
                <w:rFonts w:ascii="宋体" w:hAnsi="宋体"/>
              </w:rPr>
            </w:pPr>
          </w:p>
        </w:tc>
        <w:tc>
          <w:tcPr>
            <w:tcW w:w="3046" w:type="pct"/>
            <w:vAlign w:val="center"/>
          </w:tcPr>
          <w:p>
            <w:pPr>
              <w:snapToGrid w:val="0"/>
              <w:rPr>
                <w:rFonts w:ascii="宋体" w:hAnsi="宋体"/>
              </w:rPr>
            </w:pPr>
            <w:r>
              <w:rPr>
                <w:rFonts w:hint="eastAsia" w:ascii="Calibri"/>
                <w:color w:val="000000"/>
                <w:szCs w:val="21"/>
              </w:rPr>
              <w:t>袋子装料后热封牢固，在产品有效期内无长包或漏气现象。</w:t>
            </w:r>
          </w:p>
        </w:tc>
        <w:tc>
          <w:tcPr>
            <w:tcW w:w="792" w:type="pct"/>
            <w:vAlign w:val="center"/>
          </w:tcPr>
          <w:p>
            <w:pPr>
              <w:snapToGrid w:val="0"/>
              <w:spacing w:line="276" w:lineRule="auto"/>
              <w:jc w:val="center"/>
              <w:rPr>
                <w:rFonts w:ascii="宋体" w:hAnsi="宋体" w:cs="宋体"/>
              </w:rPr>
            </w:pPr>
            <w:r>
              <w:rPr>
                <w:rFonts w:hint="eastAsia" w:ascii="宋体" w:hAnsi="宋体" w:cs="宋体"/>
              </w:rPr>
              <w:t>必需</w:t>
            </w:r>
          </w:p>
        </w:tc>
        <w:tc>
          <w:tcPr>
            <w:tcW w:w="773" w:type="pct"/>
          </w:tcPr>
          <w:p>
            <w:pPr>
              <w:snapToGrid w:val="0"/>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389" w:type="pct"/>
            <w:vAlign w:val="center"/>
          </w:tcPr>
          <w:p>
            <w:pPr>
              <w:numPr>
                <w:ilvl w:val="1"/>
                <w:numId w:val="3"/>
              </w:numPr>
              <w:snapToGrid w:val="0"/>
              <w:spacing w:line="276" w:lineRule="auto"/>
              <w:jc w:val="center"/>
              <w:outlineLvl w:val="1"/>
              <w:rPr>
                <w:rFonts w:ascii="宋体" w:hAnsi="宋体"/>
              </w:rPr>
            </w:pPr>
          </w:p>
        </w:tc>
        <w:tc>
          <w:tcPr>
            <w:tcW w:w="3046" w:type="pct"/>
            <w:vAlign w:val="center"/>
          </w:tcPr>
          <w:p>
            <w:pPr>
              <w:snapToGrid w:val="0"/>
              <w:spacing w:line="276" w:lineRule="auto"/>
              <w:rPr>
                <w:rFonts w:ascii="宋体" w:hAnsi="宋体"/>
                <w:szCs w:val="21"/>
              </w:rPr>
            </w:pPr>
            <w:r>
              <w:rPr>
                <w:rFonts w:hint="eastAsia" w:ascii="宋体" w:hAnsi="宋体"/>
                <w:szCs w:val="21"/>
              </w:rPr>
              <w:t>设备能适应每天连续16-20小时不间断开机。</w:t>
            </w:r>
          </w:p>
        </w:tc>
        <w:tc>
          <w:tcPr>
            <w:tcW w:w="792" w:type="pct"/>
            <w:vAlign w:val="center"/>
          </w:tcPr>
          <w:p>
            <w:pPr>
              <w:snapToGrid w:val="0"/>
              <w:spacing w:line="276" w:lineRule="auto"/>
              <w:jc w:val="center"/>
              <w:rPr>
                <w:rFonts w:ascii="宋体" w:hAnsi="宋体" w:cs="宋体"/>
              </w:rPr>
            </w:pPr>
            <w:r>
              <w:rPr>
                <w:rFonts w:hint="eastAsia" w:ascii="宋体" w:hAnsi="宋体" w:cs="宋体"/>
              </w:rPr>
              <w:t>必需</w:t>
            </w:r>
          </w:p>
        </w:tc>
        <w:tc>
          <w:tcPr>
            <w:tcW w:w="773" w:type="pct"/>
          </w:tcPr>
          <w:p>
            <w:pPr>
              <w:snapToGrid w:val="0"/>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exact"/>
          <w:jc w:val="center"/>
        </w:trPr>
        <w:tc>
          <w:tcPr>
            <w:tcW w:w="389" w:type="pct"/>
            <w:vAlign w:val="center"/>
          </w:tcPr>
          <w:p>
            <w:pPr>
              <w:snapToGrid w:val="0"/>
              <w:spacing w:line="276" w:lineRule="auto"/>
              <w:jc w:val="center"/>
              <w:outlineLvl w:val="1"/>
              <w:rPr>
                <w:rFonts w:ascii="宋体" w:hAnsi="宋体"/>
                <w:szCs w:val="21"/>
              </w:rPr>
            </w:pPr>
            <w:r>
              <w:rPr>
                <w:rFonts w:hint="eastAsia" w:ascii="宋体" w:hAnsi="宋体"/>
              </w:rPr>
              <w:t>3.</w:t>
            </w:r>
            <w:r>
              <w:rPr>
                <w:rFonts w:ascii="宋体" w:hAnsi="宋体"/>
              </w:rPr>
              <w:t>14</w:t>
            </w:r>
          </w:p>
        </w:tc>
        <w:tc>
          <w:tcPr>
            <w:tcW w:w="3046" w:type="pct"/>
            <w:vAlign w:val="center"/>
          </w:tcPr>
          <w:p>
            <w:pPr>
              <w:snapToGrid w:val="0"/>
              <w:spacing w:line="276" w:lineRule="auto"/>
              <w:rPr>
                <w:rFonts w:ascii="宋体" w:hAnsi="宋体" w:eastAsiaTheme="minorEastAsia"/>
                <w:szCs w:val="21"/>
              </w:rPr>
            </w:pPr>
            <w:r>
              <w:rPr>
                <w:rFonts w:hint="eastAsia" w:ascii="宋体" w:hAnsi="宋体"/>
                <w:lang w:val="es-ES"/>
              </w:rPr>
              <w:t>生产线与产品接触部位为 S304或以上级别不锈钢或其他食品级材料。</w:t>
            </w:r>
            <w:r>
              <w:rPr>
                <w:rFonts w:hint="eastAsia" w:ascii="宋体" w:hAnsi="宋体"/>
                <w:szCs w:val="22"/>
              </w:rPr>
              <w:t>表面处理的部位或零件应色泽均匀，无起泡、起层、斑点、锈蚀等缺陷。</w:t>
            </w:r>
          </w:p>
        </w:tc>
        <w:tc>
          <w:tcPr>
            <w:tcW w:w="792" w:type="pct"/>
            <w:vAlign w:val="center"/>
          </w:tcPr>
          <w:p>
            <w:pPr>
              <w:snapToGrid w:val="0"/>
              <w:spacing w:line="276" w:lineRule="auto"/>
              <w:jc w:val="center"/>
              <w:rPr>
                <w:rFonts w:ascii="宋体" w:hAnsi="宋体" w:cs="宋体"/>
              </w:rPr>
            </w:pPr>
            <w:r>
              <w:rPr>
                <w:rFonts w:hint="eastAsia" w:ascii="宋体" w:hAnsi="宋体" w:cs="宋体"/>
              </w:rPr>
              <w:t>必需</w:t>
            </w:r>
          </w:p>
        </w:tc>
        <w:tc>
          <w:tcPr>
            <w:tcW w:w="773" w:type="pct"/>
          </w:tcPr>
          <w:p>
            <w:pPr>
              <w:snapToGrid w:val="0"/>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389" w:type="pct"/>
            <w:vAlign w:val="center"/>
          </w:tcPr>
          <w:p>
            <w:pPr>
              <w:snapToGrid w:val="0"/>
              <w:spacing w:line="276" w:lineRule="auto"/>
              <w:jc w:val="center"/>
              <w:outlineLvl w:val="1"/>
              <w:rPr>
                <w:rFonts w:ascii="宋体" w:hAnsi="宋体"/>
              </w:rPr>
            </w:pPr>
            <w:r>
              <w:rPr>
                <w:rFonts w:hint="eastAsia" w:ascii="宋体" w:hAnsi="宋体"/>
              </w:rPr>
              <w:t>3.</w:t>
            </w:r>
            <w:r>
              <w:rPr>
                <w:rFonts w:ascii="宋体" w:hAnsi="宋体"/>
              </w:rPr>
              <w:t>15</w:t>
            </w:r>
          </w:p>
        </w:tc>
        <w:tc>
          <w:tcPr>
            <w:tcW w:w="3046" w:type="pct"/>
            <w:vAlign w:val="center"/>
          </w:tcPr>
          <w:p>
            <w:pPr>
              <w:snapToGrid w:val="0"/>
              <w:spacing w:line="276" w:lineRule="auto"/>
              <w:rPr>
                <w:rFonts w:ascii="宋体" w:hAnsi="宋体"/>
              </w:rPr>
            </w:pPr>
            <w:r>
              <w:rPr>
                <w:rFonts w:ascii="Arial" w:hAnsi="Arial" w:cs="Arial"/>
              </w:rPr>
              <w:t>设备、附件和连接管线的材质和结构设计，须确保易拆装、无死角、易清洁。</w:t>
            </w:r>
          </w:p>
        </w:tc>
        <w:tc>
          <w:tcPr>
            <w:tcW w:w="792" w:type="pct"/>
            <w:vAlign w:val="center"/>
          </w:tcPr>
          <w:p>
            <w:pPr>
              <w:snapToGrid w:val="0"/>
              <w:spacing w:line="276" w:lineRule="auto"/>
              <w:jc w:val="center"/>
              <w:rPr>
                <w:rFonts w:ascii="宋体" w:hAnsi="宋体" w:cs="宋体"/>
              </w:rPr>
            </w:pPr>
            <w:r>
              <w:rPr>
                <w:rFonts w:hint="eastAsia" w:ascii="宋体" w:hAnsi="宋体" w:cs="宋体"/>
              </w:rPr>
              <w:t>必需</w:t>
            </w:r>
          </w:p>
        </w:tc>
        <w:tc>
          <w:tcPr>
            <w:tcW w:w="773" w:type="pct"/>
          </w:tcPr>
          <w:p>
            <w:pPr>
              <w:snapToGrid w:val="0"/>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389" w:type="pct"/>
            <w:vAlign w:val="center"/>
          </w:tcPr>
          <w:p>
            <w:pPr>
              <w:snapToGrid w:val="0"/>
              <w:spacing w:line="276" w:lineRule="auto"/>
              <w:jc w:val="center"/>
              <w:outlineLvl w:val="1"/>
              <w:rPr>
                <w:rFonts w:ascii="宋体" w:hAnsi="宋体"/>
              </w:rPr>
            </w:pPr>
            <w:r>
              <w:rPr>
                <w:rFonts w:hint="eastAsia" w:ascii="宋体" w:hAnsi="宋体"/>
              </w:rPr>
              <w:t>3.</w:t>
            </w:r>
            <w:r>
              <w:rPr>
                <w:rFonts w:ascii="宋体" w:hAnsi="宋体"/>
              </w:rPr>
              <w:t>16</w:t>
            </w:r>
          </w:p>
        </w:tc>
        <w:tc>
          <w:tcPr>
            <w:tcW w:w="3046" w:type="pct"/>
            <w:vAlign w:val="center"/>
          </w:tcPr>
          <w:p>
            <w:pPr>
              <w:snapToGrid w:val="0"/>
              <w:spacing w:line="276" w:lineRule="auto"/>
              <w:rPr>
                <w:rFonts w:ascii="宋体" w:hAnsi="宋体"/>
              </w:rPr>
            </w:pPr>
            <w:r>
              <w:rPr>
                <w:rFonts w:hint="eastAsia" w:ascii="宋体" w:hAnsi="宋体" w:cs="宋体"/>
              </w:rPr>
              <w:t>设备要有设备铭牌，标明设备名称、生产日期、设备型号、厂家等信息。</w:t>
            </w:r>
          </w:p>
        </w:tc>
        <w:tc>
          <w:tcPr>
            <w:tcW w:w="792" w:type="pct"/>
            <w:vAlign w:val="center"/>
          </w:tcPr>
          <w:p>
            <w:pPr>
              <w:snapToGrid w:val="0"/>
              <w:spacing w:line="276" w:lineRule="auto"/>
              <w:jc w:val="center"/>
              <w:rPr>
                <w:rFonts w:ascii="宋体" w:hAnsi="宋体" w:cs="宋体"/>
              </w:rPr>
            </w:pPr>
            <w:r>
              <w:rPr>
                <w:rFonts w:hint="eastAsia" w:ascii="宋体" w:hAnsi="宋体" w:cs="宋体"/>
              </w:rPr>
              <w:t>期望</w:t>
            </w:r>
          </w:p>
        </w:tc>
        <w:tc>
          <w:tcPr>
            <w:tcW w:w="773" w:type="pct"/>
          </w:tcPr>
          <w:p>
            <w:pPr>
              <w:snapToGrid w:val="0"/>
              <w:spacing w:line="276" w:lineRule="auto"/>
              <w:jc w:val="center"/>
              <w:rPr>
                <w:rFonts w:ascii="宋体" w:hAnsi="宋体" w:cs="宋体"/>
              </w:rPr>
            </w:pPr>
          </w:p>
        </w:tc>
      </w:tr>
    </w:tbl>
    <w:p>
      <w:pPr>
        <w:numPr>
          <w:ilvl w:val="0"/>
          <w:numId w:val="2"/>
        </w:numPr>
        <w:snapToGrid w:val="0"/>
        <w:spacing w:before="331" w:beforeLines="100" w:after="82" w:afterLines="25" w:line="276" w:lineRule="auto"/>
        <w:outlineLvl w:val="0"/>
        <w:rPr>
          <w:rFonts w:ascii="黑体" w:hAnsi="仿宋" w:eastAsia="黑体" w:cs="宋体"/>
          <w:b/>
          <w:sz w:val="28"/>
          <w:szCs w:val="28"/>
        </w:rPr>
      </w:pPr>
      <w:bookmarkStart w:id="21" w:name="_Toc513628068"/>
      <w:bookmarkStart w:id="22" w:name="_Toc522719326"/>
      <w:r>
        <w:rPr>
          <w:rFonts w:hint="eastAsia" w:ascii="黑体" w:hAnsi="仿宋" w:eastAsia="黑体" w:cs="宋体"/>
          <w:b/>
          <w:sz w:val="28"/>
          <w:szCs w:val="28"/>
        </w:rPr>
        <w:t>电气控制要求</w:t>
      </w:r>
      <w:bookmarkEnd w:id="21"/>
      <w:bookmarkEnd w:id="22"/>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5989"/>
        <w:gridCol w:w="1561"/>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396" w:type="pct"/>
            <w:vAlign w:val="center"/>
          </w:tcPr>
          <w:p>
            <w:pPr>
              <w:snapToGrid w:val="0"/>
              <w:spacing w:line="276" w:lineRule="auto"/>
              <w:jc w:val="center"/>
              <w:rPr>
                <w:rFonts w:ascii="宋体" w:hAnsi="宋体"/>
              </w:rPr>
            </w:pPr>
            <w:r>
              <w:rPr>
                <w:rFonts w:hint="eastAsia" w:ascii="宋体" w:hAnsi="宋体" w:cs="宋体"/>
              </w:rPr>
              <w:t>序号</w:t>
            </w:r>
          </w:p>
        </w:tc>
        <w:tc>
          <w:tcPr>
            <w:tcW w:w="3039" w:type="pct"/>
            <w:vAlign w:val="center"/>
          </w:tcPr>
          <w:p>
            <w:pPr>
              <w:snapToGrid w:val="0"/>
              <w:spacing w:line="276" w:lineRule="auto"/>
              <w:jc w:val="center"/>
              <w:rPr>
                <w:rFonts w:ascii="宋体" w:hAnsi="宋体"/>
              </w:rPr>
            </w:pPr>
            <w:r>
              <w:rPr>
                <w:rFonts w:hint="eastAsia" w:ascii="宋体" w:hAnsi="宋体" w:cs="宋体"/>
              </w:rPr>
              <w:t>需求内容</w:t>
            </w:r>
          </w:p>
        </w:tc>
        <w:tc>
          <w:tcPr>
            <w:tcW w:w="792" w:type="pct"/>
            <w:vAlign w:val="center"/>
          </w:tcPr>
          <w:p>
            <w:pPr>
              <w:snapToGrid w:val="0"/>
              <w:spacing w:line="276" w:lineRule="auto"/>
              <w:jc w:val="center"/>
              <w:rPr>
                <w:rFonts w:ascii="宋体" w:hAnsi="宋体"/>
              </w:rPr>
            </w:pPr>
            <w:r>
              <w:rPr>
                <w:rFonts w:hint="eastAsia" w:ascii="宋体" w:hAnsi="宋体" w:cs="宋体"/>
              </w:rPr>
              <w:t>必需或期望</w:t>
            </w:r>
          </w:p>
        </w:tc>
        <w:tc>
          <w:tcPr>
            <w:tcW w:w="773" w:type="pct"/>
            <w:vAlign w:val="center"/>
          </w:tcPr>
          <w:p>
            <w:pPr>
              <w:snapToGrid w:val="0"/>
              <w:spacing w:line="276" w:lineRule="auto"/>
              <w:jc w:val="center"/>
              <w:rPr>
                <w:rFonts w:ascii="宋体" w:hAnsi="宋体" w:cs="宋体"/>
              </w:rPr>
            </w:pPr>
            <w:r>
              <w:rPr>
                <w:rFonts w:hint="eastAsia" w:ascii="宋体" w:hAnsi="宋体" w:cs="宋体"/>
              </w:rPr>
              <w:t>供方响应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exact"/>
          <w:jc w:val="center"/>
        </w:trPr>
        <w:tc>
          <w:tcPr>
            <w:tcW w:w="396" w:type="pct"/>
            <w:vAlign w:val="center"/>
          </w:tcPr>
          <w:p>
            <w:pPr>
              <w:snapToGrid w:val="0"/>
              <w:spacing w:line="276" w:lineRule="auto"/>
              <w:jc w:val="center"/>
              <w:rPr>
                <w:rFonts w:ascii="宋体" w:hAnsi="宋体"/>
              </w:rPr>
            </w:pPr>
            <w:r>
              <w:rPr>
                <w:rFonts w:hint="eastAsia" w:ascii="宋体" w:hAnsi="宋体"/>
              </w:rPr>
              <w:t>4</w:t>
            </w:r>
            <w:r>
              <w:rPr>
                <w:rFonts w:ascii="宋体" w:hAnsi="宋体"/>
              </w:rPr>
              <w:t>.1</w:t>
            </w:r>
          </w:p>
        </w:tc>
        <w:tc>
          <w:tcPr>
            <w:tcW w:w="3039" w:type="pct"/>
            <w:vAlign w:val="center"/>
          </w:tcPr>
          <w:p>
            <w:pPr>
              <w:snapToGrid w:val="0"/>
              <w:spacing w:line="276" w:lineRule="auto"/>
              <w:rPr>
                <w:rFonts w:ascii="宋体" w:hAnsi="宋体"/>
              </w:rPr>
            </w:pPr>
            <w:r>
              <w:rPr>
                <w:rFonts w:hint="eastAsia" w:ascii="宋体" w:hAnsi="宋体" w:cs="宋体"/>
              </w:rPr>
              <w:t>设备供电应为220V或380v，具有接地线和中性线，有明显警示标识。</w:t>
            </w:r>
          </w:p>
        </w:tc>
        <w:tc>
          <w:tcPr>
            <w:tcW w:w="792" w:type="pct"/>
            <w:vAlign w:val="center"/>
          </w:tcPr>
          <w:p>
            <w:pPr>
              <w:snapToGrid w:val="0"/>
              <w:spacing w:line="276" w:lineRule="auto"/>
              <w:jc w:val="center"/>
              <w:rPr>
                <w:rFonts w:ascii="宋体" w:hAnsi="宋体"/>
              </w:rPr>
            </w:pPr>
            <w:r>
              <w:rPr>
                <w:rFonts w:hint="eastAsia" w:ascii="宋体" w:hAnsi="宋体" w:cs="宋体"/>
              </w:rPr>
              <w:t>必需</w:t>
            </w:r>
          </w:p>
        </w:tc>
        <w:tc>
          <w:tcPr>
            <w:tcW w:w="773" w:type="pct"/>
          </w:tcPr>
          <w:p>
            <w:pPr>
              <w:snapToGrid w:val="0"/>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396" w:type="pct"/>
            <w:vAlign w:val="center"/>
          </w:tcPr>
          <w:p>
            <w:pPr>
              <w:snapToGrid w:val="0"/>
              <w:spacing w:line="276" w:lineRule="auto"/>
              <w:jc w:val="center"/>
              <w:rPr>
                <w:rFonts w:ascii="宋体" w:hAnsi="宋体"/>
              </w:rPr>
            </w:pPr>
            <w:r>
              <w:rPr>
                <w:rFonts w:hint="eastAsia" w:ascii="宋体" w:hAnsi="宋体"/>
              </w:rPr>
              <w:t>4.</w:t>
            </w:r>
            <w:r>
              <w:rPr>
                <w:rFonts w:ascii="宋体" w:hAnsi="宋体"/>
              </w:rPr>
              <w:t>2</w:t>
            </w:r>
          </w:p>
        </w:tc>
        <w:tc>
          <w:tcPr>
            <w:tcW w:w="3039" w:type="pct"/>
            <w:vAlign w:val="center"/>
          </w:tcPr>
          <w:p>
            <w:pPr>
              <w:snapToGrid w:val="0"/>
              <w:spacing w:line="276" w:lineRule="auto"/>
              <w:rPr>
                <w:rFonts w:ascii="宋体" w:hAnsi="宋体"/>
                <w:szCs w:val="21"/>
              </w:rPr>
            </w:pPr>
            <w:r>
              <w:rPr>
                <w:rFonts w:hint="eastAsia" w:ascii="宋体" w:hAnsi="宋体"/>
                <w:szCs w:val="21"/>
              </w:rPr>
              <w:t>设备操作系统应采用触摸屏操作系统，触摸屏、PLC及模块应采用西门子或同等知名品牌。</w:t>
            </w:r>
          </w:p>
        </w:tc>
        <w:tc>
          <w:tcPr>
            <w:tcW w:w="792" w:type="pct"/>
            <w:vAlign w:val="center"/>
          </w:tcPr>
          <w:p>
            <w:pPr>
              <w:snapToGrid w:val="0"/>
              <w:spacing w:line="276" w:lineRule="auto"/>
              <w:jc w:val="center"/>
              <w:rPr>
                <w:rFonts w:ascii="宋体" w:hAnsi="宋体" w:cs="宋体"/>
                <w:szCs w:val="21"/>
              </w:rPr>
            </w:pPr>
            <w:r>
              <w:rPr>
                <w:rFonts w:hint="eastAsia" w:ascii="宋体" w:hAnsi="宋体" w:cs="宋体"/>
                <w:szCs w:val="21"/>
              </w:rPr>
              <w:t>必需</w:t>
            </w:r>
          </w:p>
        </w:tc>
        <w:tc>
          <w:tcPr>
            <w:tcW w:w="773" w:type="pct"/>
          </w:tcPr>
          <w:p>
            <w:pPr>
              <w:snapToGrid w:val="0"/>
              <w:spacing w:line="27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trPr>
        <w:tc>
          <w:tcPr>
            <w:tcW w:w="396" w:type="pct"/>
            <w:vAlign w:val="center"/>
          </w:tcPr>
          <w:p>
            <w:pPr>
              <w:snapToGrid w:val="0"/>
              <w:spacing w:line="276" w:lineRule="auto"/>
              <w:jc w:val="center"/>
              <w:rPr>
                <w:rFonts w:ascii="宋体" w:hAnsi="宋体"/>
              </w:rPr>
            </w:pPr>
            <w:r>
              <w:rPr>
                <w:rFonts w:hint="eastAsia" w:ascii="宋体" w:hAnsi="宋体"/>
              </w:rPr>
              <w:t>4.</w:t>
            </w:r>
            <w:r>
              <w:rPr>
                <w:rFonts w:ascii="宋体" w:hAnsi="宋体"/>
              </w:rPr>
              <w:t>3</w:t>
            </w:r>
          </w:p>
        </w:tc>
        <w:tc>
          <w:tcPr>
            <w:tcW w:w="3039" w:type="pct"/>
            <w:vAlign w:val="center"/>
          </w:tcPr>
          <w:p>
            <w:pPr>
              <w:snapToGrid w:val="0"/>
              <w:spacing w:line="276" w:lineRule="auto"/>
              <w:rPr>
                <w:rFonts w:ascii="宋体" w:hAnsi="宋体"/>
                <w:szCs w:val="21"/>
              </w:rPr>
            </w:pPr>
            <w:r>
              <w:rPr>
                <w:rFonts w:hint="eastAsia" w:ascii="宋体" w:hAnsi="宋体"/>
                <w:szCs w:val="21"/>
              </w:rPr>
              <w:t>空气开关、接触器、继电器电器选择西门子、施耐德或同等知名品牌；</w:t>
            </w:r>
          </w:p>
          <w:p>
            <w:pPr>
              <w:snapToGrid w:val="0"/>
              <w:spacing w:line="276" w:lineRule="auto"/>
              <w:rPr>
                <w:rFonts w:ascii="宋体" w:hAnsi="宋体"/>
                <w:szCs w:val="21"/>
              </w:rPr>
            </w:pPr>
            <w:r>
              <w:rPr>
                <w:rFonts w:hint="eastAsia" w:ascii="宋体" w:hAnsi="宋体"/>
                <w:szCs w:val="21"/>
              </w:rPr>
              <w:t>气缸、气动元件选择SMC或同等知名品牌；</w:t>
            </w:r>
          </w:p>
          <w:p>
            <w:pPr>
              <w:snapToGrid w:val="0"/>
              <w:spacing w:line="276" w:lineRule="auto"/>
              <w:rPr>
                <w:rFonts w:ascii="宋体" w:hAnsi="宋体"/>
                <w:szCs w:val="21"/>
              </w:rPr>
            </w:pPr>
            <w:r>
              <w:rPr>
                <w:rFonts w:hint="eastAsia" w:ascii="宋体" w:hAnsi="宋体"/>
                <w:szCs w:val="21"/>
              </w:rPr>
              <w:t>光电传感器选用Sick、Omron等</w:t>
            </w:r>
            <w:r>
              <w:rPr>
                <w:rFonts w:hint="eastAsia" w:cs="宋体"/>
                <w:kern w:val="0"/>
                <w:szCs w:val="21"/>
              </w:rPr>
              <w:t>日本进口或同等知名</w:t>
            </w:r>
            <w:r>
              <w:rPr>
                <w:rFonts w:hint="eastAsia" w:ascii="宋体" w:hAnsi="宋体"/>
                <w:szCs w:val="21"/>
              </w:rPr>
              <w:t>品牌。</w:t>
            </w:r>
          </w:p>
        </w:tc>
        <w:tc>
          <w:tcPr>
            <w:tcW w:w="792" w:type="pct"/>
            <w:vAlign w:val="center"/>
          </w:tcPr>
          <w:p>
            <w:pPr>
              <w:snapToGrid w:val="0"/>
              <w:spacing w:line="276" w:lineRule="auto"/>
              <w:jc w:val="center"/>
              <w:rPr>
                <w:rFonts w:ascii="宋体" w:hAnsi="宋体" w:cs="宋体"/>
                <w:szCs w:val="21"/>
              </w:rPr>
            </w:pPr>
            <w:r>
              <w:rPr>
                <w:rFonts w:hint="eastAsia" w:ascii="宋体" w:hAnsi="宋体" w:cs="宋体"/>
                <w:szCs w:val="21"/>
              </w:rPr>
              <w:t>必需</w:t>
            </w:r>
          </w:p>
        </w:tc>
        <w:tc>
          <w:tcPr>
            <w:tcW w:w="773" w:type="pct"/>
          </w:tcPr>
          <w:p>
            <w:pPr>
              <w:snapToGrid w:val="0"/>
              <w:spacing w:line="27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396" w:type="pct"/>
            <w:vAlign w:val="center"/>
          </w:tcPr>
          <w:p>
            <w:pPr>
              <w:snapToGrid w:val="0"/>
              <w:spacing w:line="276" w:lineRule="auto"/>
              <w:jc w:val="center"/>
              <w:rPr>
                <w:rFonts w:ascii="宋体" w:hAnsi="宋体"/>
              </w:rPr>
            </w:pPr>
            <w:r>
              <w:rPr>
                <w:rFonts w:hint="eastAsia" w:ascii="宋体" w:hAnsi="宋体"/>
              </w:rPr>
              <w:t>4.</w:t>
            </w:r>
            <w:r>
              <w:rPr>
                <w:rFonts w:ascii="宋体" w:hAnsi="宋体"/>
              </w:rPr>
              <w:t>4</w:t>
            </w:r>
          </w:p>
        </w:tc>
        <w:tc>
          <w:tcPr>
            <w:tcW w:w="3039" w:type="pct"/>
            <w:vAlign w:val="center"/>
          </w:tcPr>
          <w:p>
            <w:pPr>
              <w:snapToGrid w:val="0"/>
              <w:spacing w:line="276" w:lineRule="auto"/>
              <w:rPr>
                <w:rFonts w:ascii="宋体" w:hAnsi="宋体"/>
              </w:rPr>
            </w:pPr>
            <w:r>
              <w:rPr>
                <w:rFonts w:hint="eastAsia" w:ascii="宋体" w:hAnsi="宋体" w:cs="宋体"/>
              </w:rPr>
              <w:t>应提供PLC程序及触摸屏参数相应控制程序的备份文件,数据储存时间</w:t>
            </w:r>
            <w:r>
              <w:rPr>
                <w:rFonts w:hint="eastAsia" w:ascii="宋体" w:hAnsi="宋体"/>
                <w:szCs w:val="21"/>
                <w:lang w:val="es-ES"/>
              </w:rPr>
              <w:t>≥90天</w:t>
            </w:r>
          </w:p>
        </w:tc>
        <w:tc>
          <w:tcPr>
            <w:tcW w:w="792" w:type="pct"/>
            <w:vAlign w:val="center"/>
          </w:tcPr>
          <w:p>
            <w:pPr>
              <w:snapToGrid w:val="0"/>
              <w:spacing w:line="276" w:lineRule="auto"/>
              <w:jc w:val="center"/>
              <w:rPr>
                <w:rFonts w:ascii="宋体" w:hAnsi="宋体" w:cs="宋体"/>
              </w:rPr>
            </w:pPr>
            <w:r>
              <w:rPr>
                <w:rFonts w:hint="eastAsia" w:ascii="宋体" w:hAnsi="宋体" w:cs="宋体"/>
              </w:rPr>
              <w:t>必需</w:t>
            </w:r>
          </w:p>
        </w:tc>
        <w:tc>
          <w:tcPr>
            <w:tcW w:w="773" w:type="pct"/>
          </w:tcPr>
          <w:p>
            <w:pPr>
              <w:snapToGrid w:val="0"/>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396" w:type="pct"/>
            <w:vAlign w:val="center"/>
          </w:tcPr>
          <w:p>
            <w:pPr>
              <w:snapToGrid w:val="0"/>
              <w:spacing w:line="276" w:lineRule="auto"/>
              <w:jc w:val="center"/>
              <w:rPr>
                <w:rFonts w:ascii="宋体" w:hAnsi="宋体"/>
              </w:rPr>
            </w:pPr>
            <w:r>
              <w:rPr>
                <w:rFonts w:hint="eastAsia" w:ascii="宋体" w:hAnsi="宋体"/>
              </w:rPr>
              <w:t>4.</w:t>
            </w:r>
            <w:r>
              <w:rPr>
                <w:rFonts w:ascii="宋体" w:hAnsi="宋体"/>
              </w:rPr>
              <w:t>5</w:t>
            </w:r>
          </w:p>
        </w:tc>
        <w:tc>
          <w:tcPr>
            <w:tcW w:w="3039" w:type="pct"/>
            <w:vAlign w:val="center"/>
          </w:tcPr>
          <w:p>
            <w:pPr>
              <w:snapToGrid w:val="0"/>
              <w:spacing w:line="276" w:lineRule="auto"/>
              <w:rPr>
                <w:rFonts w:ascii="宋体" w:hAnsi="宋体"/>
              </w:rPr>
            </w:pPr>
            <w:r>
              <w:rPr>
                <w:rFonts w:hint="eastAsia" w:ascii="宋体" w:hAnsi="宋体"/>
              </w:rPr>
              <w:t>设备参数设置、修改实现密码管理，不得设置设备自锁密码。</w:t>
            </w:r>
          </w:p>
        </w:tc>
        <w:tc>
          <w:tcPr>
            <w:tcW w:w="792" w:type="pct"/>
            <w:vAlign w:val="center"/>
          </w:tcPr>
          <w:p>
            <w:pPr>
              <w:snapToGrid w:val="0"/>
              <w:spacing w:line="276" w:lineRule="auto"/>
              <w:jc w:val="center"/>
              <w:rPr>
                <w:rFonts w:ascii="宋体" w:hAnsi="宋体" w:cs="宋体"/>
              </w:rPr>
            </w:pPr>
            <w:r>
              <w:rPr>
                <w:rFonts w:hint="eastAsia" w:ascii="宋体" w:hAnsi="宋体" w:cs="宋体"/>
              </w:rPr>
              <w:t>必需</w:t>
            </w:r>
          </w:p>
        </w:tc>
        <w:tc>
          <w:tcPr>
            <w:tcW w:w="773" w:type="pct"/>
          </w:tcPr>
          <w:p>
            <w:pPr>
              <w:snapToGrid w:val="0"/>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396" w:type="pct"/>
            <w:vAlign w:val="center"/>
          </w:tcPr>
          <w:p>
            <w:pPr>
              <w:snapToGrid w:val="0"/>
              <w:spacing w:line="276" w:lineRule="auto"/>
              <w:jc w:val="center"/>
              <w:rPr>
                <w:rFonts w:ascii="宋体" w:hAnsi="宋体"/>
              </w:rPr>
            </w:pPr>
            <w:r>
              <w:rPr>
                <w:rFonts w:hint="eastAsia" w:ascii="宋体" w:hAnsi="宋体"/>
              </w:rPr>
              <w:t>4.</w:t>
            </w:r>
            <w:r>
              <w:rPr>
                <w:rFonts w:ascii="宋体" w:hAnsi="宋体"/>
              </w:rPr>
              <w:t>6</w:t>
            </w:r>
          </w:p>
        </w:tc>
        <w:tc>
          <w:tcPr>
            <w:tcW w:w="3039" w:type="pct"/>
            <w:vAlign w:val="center"/>
          </w:tcPr>
          <w:p>
            <w:pPr>
              <w:snapToGrid w:val="0"/>
              <w:spacing w:line="276" w:lineRule="auto"/>
              <w:rPr>
                <w:rFonts w:ascii="宋体" w:hAnsi="宋体"/>
              </w:rPr>
            </w:pPr>
            <w:r>
              <w:rPr>
                <w:rFonts w:hint="eastAsia" w:ascii="宋体" w:hAnsi="宋体"/>
              </w:rPr>
              <w:t>控制触摸屏应能实现所有自动运行功能及手动点动模式。</w:t>
            </w:r>
          </w:p>
        </w:tc>
        <w:tc>
          <w:tcPr>
            <w:tcW w:w="792" w:type="pct"/>
            <w:vAlign w:val="center"/>
          </w:tcPr>
          <w:p>
            <w:pPr>
              <w:snapToGrid w:val="0"/>
              <w:spacing w:line="276" w:lineRule="auto"/>
              <w:jc w:val="center"/>
              <w:rPr>
                <w:rFonts w:ascii="宋体" w:hAnsi="宋体" w:cs="宋体"/>
              </w:rPr>
            </w:pPr>
            <w:r>
              <w:rPr>
                <w:rFonts w:hint="eastAsia" w:ascii="宋体" w:hAnsi="宋体" w:cs="宋体"/>
              </w:rPr>
              <w:t>必需</w:t>
            </w:r>
          </w:p>
        </w:tc>
        <w:tc>
          <w:tcPr>
            <w:tcW w:w="773" w:type="pct"/>
          </w:tcPr>
          <w:p>
            <w:pPr>
              <w:snapToGrid w:val="0"/>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396" w:type="pct"/>
            <w:vAlign w:val="center"/>
          </w:tcPr>
          <w:p>
            <w:pPr>
              <w:snapToGrid w:val="0"/>
              <w:spacing w:line="276" w:lineRule="auto"/>
              <w:jc w:val="center"/>
              <w:rPr>
                <w:rFonts w:ascii="宋体" w:hAnsi="宋体"/>
              </w:rPr>
            </w:pPr>
            <w:r>
              <w:rPr>
                <w:rFonts w:hint="eastAsia" w:ascii="宋体" w:hAnsi="宋体"/>
              </w:rPr>
              <w:t>4.</w:t>
            </w:r>
            <w:r>
              <w:rPr>
                <w:rFonts w:ascii="宋体" w:hAnsi="宋体"/>
              </w:rPr>
              <w:t>7</w:t>
            </w:r>
          </w:p>
        </w:tc>
        <w:tc>
          <w:tcPr>
            <w:tcW w:w="3039" w:type="pct"/>
            <w:vAlign w:val="center"/>
          </w:tcPr>
          <w:p>
            <w:pPr>
              <w:snapToGrid w:val="0"/>
              <w:spacing w:line="276" w:lineRule="auto"/>
              <w:rPr>
                <w:rFonts w:ascii="宋体" w:hAnsi="宋体"/>
              </w:rPr>
            </w:pPr>
            <w:r>
              <w:rPr>
                <w:rFonts w:hint="eastAsia" w:ascii="宋体" w:hAnsi="宋体" w:cs="宋体"/>
              </w:rPr>
              <w:t>设备运行出现故障报警时，能在人机界面显示故障原因及部位；</w:t>
            </w:r>
          </w:p>
        </w:tc>
        <w:tc>
          <w:tcPr>
            <w:tcW w:w="792" w:type="pct"/>
            <w:vAlign w:val="center"/>
          </w:tcPr>
          <w:p>
            <w:pPr>
              <w:snapToGrid w:val="0"/>
              <w:spacing w:line="276" w:lineRule="auto"/>
              <w:jc w:val="center"/>
              <w:rPr>
                <w:rFonts w:ascii="宋体" w:hAnsi="宋体" w:cs="宋体"/>
              </w:rPr>
            </w:pPr>
            <w:r>
              <w:rPr>
                <w:rFonts w:hint="eastAsia" w:ascii="宋体" w:hAnsi="宋体" w:cs="宋体"/>
              </w:rPr>
              <w:t>必需</w:t>
            </w:r>
          </w:p>
        </w:tc>
        <w:tc>
          <w:tcPr>
            <w:tcW w:w="773" w:type="pct"/>
          </w:tcPr>
          <w:p>
            <w:pPr>
              <w:snapToGrid w:val="0"/>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396" w:type="pct"/>
            <w:vAlign w:val="center"/>
          </w:tcPr>
          <w:p>
            <w:pPr>
              <w:snapToGrid w:val="0"/>
              <w:spacing w:line="276" w:lineRule="auto"/>
              <w:jc w:val="center"/>
              <w:rPr>
                <w:rFonts w:ascii="宋体" w:hAnsi="宋体"/>
              </w:rPr>
            </w:pPr>
            <w:r>
              <w:rPr>
                <w:rFonts w:hint="eastAsia" w:ascii="宋体" w:hAnsi="宋体"/>
              </w:rPr>
              <w:t>4.</w:t>
            </w:r>
            <w:r>
              <w:rPr>
                <w:rFonts w:ascii="宋体" w:hAnsi="宋体"/>
              </w:rPr>
              <w:t>8</w:t>
            </w:r>
          </w:p>
        </w:tc>
        <w:tc>
          <w:tcPr>
            <w:tcW w:w="3039" w:type="pct"/>
            <w:vAlign w:val="center"/>
          </w:tcPr>
          <w:p>
            <w:pPr>
              <w:snapToGrid w:val="0"/>
              <w:spacing w:line="276" w:lineRule="auto"/>
              <w:rPr>
                <w:rFonts w:ascii="宋体" w:hAnsi="宋体"/>
              </w:rPr>
            </w:pPr>
            <w:r>
              <w:rPr>
                <w:rFonts w:hint="eastAsia" w:ascii="宋体" w:hAnsi="宋体"/>
              </w:rPr>
              <w:t>控制柜内部线路应走线槽，所有电缆两端需有标号，必须布置合理、美观。配电箱具备防尘防爆功能。</w:t>
            </w:r>
          </w:p>
        </w:tc>
        <w:tc>
          <w:tcPr>
            <w:tcW w:w="792" w:type="pct"/>
            <w:vAlign w:val="center"/>
          </w:tcPr>
          <w:p>
            <w:pPr>
              <w:snapToGrid w:val="0"/>
              <w:spacing w:line="276" w:lineRule="auto"/>
              <w:jc w:val="center"/>
              <w:rPr>
                <w:rFonts w:ascii="宋体" w:hAnsi="宋体" w:cs="宋体"/>
              </w:rPr>
            </w:pPr>
            <w:r>
              <w:rPr>
                <w:rFonts w:hint="eastAsia" w:ascii="宋体" w:hAnsi="宋体" w:cs="宋体"/>
              </w:rPr>
              <w:t>必需</w:t>
            </w:r>
          </w:p>
        </w:tc>
        <w:tc>
          <w:tcPr>
            <w:tcW w:w="773" w:type="pct"/>
          </w:tcPr>
          <w:p>
            <w:pPr>
              <w:snapToGrid w:val="0"/>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396" w:type="pct"/>
            <w:vAlign w:val="center"/>
          </w:tcPr>
          <w:p>
            <w:pPr>
              <w:snapToGrid w:val="0"/>
              <w:spacing w:line="276" w:lineRule="auto"/>
              <w:jc w:val="center"/>
              <w:rPr>
                <w:rFonts w:ascii="宋体" w:hAnsi="宋体"/>
              </w:rPr>
            </w:pPr>
            <w:r>
              <w:rPr>
                <w:rFonts w:hint="eastAsia" w:ascii="宋体" w:hAnsi="宋体"/>
              </w:rPr>
              <w:t>4.</w:t>
            </w:r>
            <w:r>
              <w:rPr>
                <w:rFonts w:ascii="宋体" w:hAnsi="宋体"/>
              </w:rPr>
              <w:t>9</w:t>
            </w:r>
          </w:p>
        </w:tc>
        <w:tc>
          <w:tcPr>
            <w:tcW w:w="3039" w:type="pct"/>
            <w:vAlign w:val="center"/>
          </w:tcPr>
          <w:p>
            <w:pPr>
              <w:snapToGrid w:val="0"/>
              <w:spacing w:line="276" w:lineRule="auto"/>
              <w:rPr>
                <w:rFonts w:ascii="宋体" w:hAnsi="宋体"/>
              </w:rPr>
            </w:pPr>
            <w:r>
              <w:rPr>
                <w:rFonts w:hint="eastAsia" w:ascii="宋体" w:hAnsi="宋体" w:cs="宋体"/>
              </w:rPr>
              <w:t>系统应能够实时显示：设备运行速度、累计产量（可清零）、单批次产量、累计运行时间、故障报警提示及记录等内容。</w:t>
            </w:r>
          </w:p>
        </w:tc>
        <w:tc>
          <w:tcPr>
            <w:tcW w:w="792" w:type="pct"/>
            <w:vAlign w:val="center"/>
          </w:tcPr>
          <w:p>
            <w:pPr>
              <w:snapToGrid w:val="0"/>
              <w:spacing w:line="276" w:lineRule="auto"/>
              <w:jc w:val="center"/>
              <w:rPr>
                <w:rFonts w:ascii="宋体" w:hAnsi="宋体" w:cs="宋体"/>
              </w:rPr>
            </w:pPr>
            <w:r>
              <w:rPr>
                <w:rFonts w:hint="eastAsia" w:ascii="宋体" w:hAnsi="宋体" w:cs="宋体"/>
              </w:rPr>
              <w:t>必需</w:t>
            </w:r>
          </w:p>
        </w:tc>
        <w:tc>
          <w:tcPr>
            <w:tcW w:w="773" w:type="pct"/>
          </w:tcPr>
          <w:p>
            <w:pPr>
              <w:snapToGrid w:val="0"/>
              <w:spacing w:line="276" w:lineRule="auto"/>
              <w:jc w:val="center"/>
              <w:rPr>
                <w:rFonts w:ascii="宋体" w:hAnsi="宋体" w:cs="宋体"/>
              </w:rPr>
            </w:pPr>
          </w:p>
        </w:tc>
      </w:tr>
    </w:tbl>
    <w:p>
      <w:pPr>
        <w:numPr>
          <w:ilvl w:val="0"/>
          <w:numId w:val="2"/>
        </w:numPr>
        <w:snapToGrid w:val="0"/>
        <w:spacing w:before="496" w:beforeLines="150" w:after="82" w:afterLines="25" w:line="300" w:lineRule="auto"/>
        <w:outlineLvl w:val="0"/>
        <w:rPr>
          <w:rFonts w:ascii="黑体" w:hAnsi="仿宋" w:eastAsia="黑体" w:cs="宋体"/>
          <w:b/>
          <w:sz w:val="28"/>
          <w:szCs w:val="28"/>
        </w:rPr>
      </w:pPr>
      <w:bookmarkStart w:id="23" w:name="_Toc513628070"/>
      <w:bookmarkStart w:id="24" w:name="_Toc522719327"/>
      <w:r>
        <w:rPr>
          <w:rFonts w:hint="eastAsia" w:ascii="黑体" w:hAnsi="仿宋" w:eastAsia="黑体" w:cs="宋体"/>
          <w:b/>
          <w:sz w:val="28"/>
          <w:szCs w:val="28"/>
        </w:rPr>
        <w:t>安装要求</w:t>
      </w:r>
      <w:bookmarkEnd w:id="23"/>
      <w:bookmarkEnd w:id="24"/>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5981"/>
        <w:gridCol w:w="1559"/>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401" w:type="pct"/>
            <w:vAlign w:val="center"/>
          </w:tcPr>
          <w:p>
            <w:pPr>
              <w:snapToGrid w:val="0"/>
              <w:jc w:val="center"/>
              <w:rPr>
                <w:rFonts w:ascii="宋体" w:hAnsi="宋体"/>
              </w:rPr>
            </w:pPr>
            <w:r>
              <w:rPr>
                <w:rFonts w:hint="eastAsia" w:ascii="宋体" w:hAnsi="宋体" w:cs="宋体"/>
              </w:rPr>
              <w:t>序号</w:t>
            </w:r>
          </w:p>
        </w:tc>
        <w:tc>
          <w:tcPr>
            <w:tcW w:w="3035" w:type="pct"/>
            <w:vAlign w:val="center"/>
          </w:tcPr>
          <w:p>
            <w:pPr>
              <w:snapToGrid w:val="0"/>
              <w:jc w:val="center"/>
              <w:rPr>
                <w:rFonts w:ascii="宋体" w:hAnsi="宋体"/>
              </w:rPr>
            </w:pPr>
            <w:r>
              <w:rPr>
                <w:rFonts w:hint="eastAsia" w:ascii="宋体" w:hAnsi="宋体" w:cs="宋体"/>
              </w:rPr>
              <w:t>需求内容</w:t>
            </w:r>
          </w:p>
        </w:tc>
        <w:tc>
          <w:tcPr>
            <w:tcW w:w="791" w:type="pct"/>
            <w:vAlign w:val="center"/>
          </w:tcPr>
          <w:p>
            <w:pPr>
              <w:snapToGrid w:val="0"/>
              <w:jc w:val="center"/>
              <w:rPr>
                <w:rFonts w:ascii="宋体" w:hAnsi="宋体"/>
              </w:rPr>
            </w:pPr>
            <w:r>
              <w:rPr>
                <w:rFonts w:hint="eastAsia" w:ascii="宋体" w:hAnsi="宋体" w:cs="宋体"/>
              </w:rPr>
              <w:t>必需或期望</w:t>
            </w:r>
          </w:p>
        </w:tc>
        <w:tc>
          <w:tcPr>
            <w:tcW w:w="773" w:type="pct"/>
            <w:vAlign w:val="center"/>
          </w:tcPr>
          <w:p>
            <w:pPr>
              <w:snapToGrid w:val="0"/>
              <w:jc w:val="center"/>
              <w:rPr>
                <w:rFonts w:ascii="宋体" w:hAnsi="宋体" w:cs="宋体"/>
              </w:rPr>
            </w:pPr>
            <w:r>
              <w:rPr>
                <w:rFonts w:hint="eastAsia" w:ascii="宋体" w:hAnsi="宋体" w:cs="宋体"/>
              </w:rPr>
              <w:t>供方响应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401" w:type="pct"/>
            <w:vAlign w:val="center"/>
          </w:tcPr>
          <w:p>
            <w:pPr>
              <w:snapToGrid w:val="0"/>
              <w:jc w:val="center"/>
              <w:rPr>
                <w:rFonts w:ascii="宋体" w:hAnsi="宋体"/>
              </w:rPr>
            </w:pPr>
            <w:r>
              <w:rPr>
                <w:rFonts w:ascii="宋体" w:hAnsi="宋体"/>
              </w:rPr>
              <w:t>5.1</w:t>
            </w:r>
          </w:p>
        </w:tc>
        <w:tc>
          <w:tcPr>
            <w:tcW w:w="3035" w:type="pct"/>
            <w:vAlign w:val="center"/>
          </w:tcPr>
          <w:p>
            <w:pPr>
              <w:tabs>
                <w:tab w:val="left" w:pos="360"/>
                <w:tab w:val="left" w:pos="443"/>
              </w:tabs>
              <w:snapToGrid w:val="0"/>
              <w:rPr>
                <w:rFonts w:ascii="宋体" w:hAnsi="宋体"/>
              </w:rPr>
            </w:pPr>
            <w:r>
              <w:rPr>
                <w:rFonts w:hint="eastAsia" w:ascii="宋体" w:hAnsi="宋体"/>
              </w:rPr>
              <w:t>设备进场安装时厂家必需有项目工程师在场协调工作。</w:t>
            </w:r>
          </w:p>
        </w:tc>
        <w:tc>
          <w:tcPr>
            <w:tcW w:w="791" w:type="pct"/>
            <w:vAlign w:val="center"/>
          </w:tcPr>
          <w:p>
            <w:pPr>
              <w:tabs>
                <w:tab w:val="left" w:pos="360"/>
                <w:tab w:val="left" w:pos="443"/>
              </w:tabs>
              <w:snapToGrid w:val="0"/>
              <w:jc w:val="center"/>
              <w:rPr>
                <w:rFonts w:ascii="宋体" w:hAnsi="宋体"/>
              </w:rPr>
            </w:pPr>
            <w:r>
              <w:rPr>
                <w:rFonts w:hint="eastAsia" w:ascii="宋体" w:hAnsi="宋体" w:cs="宋体"/>
              </w:rPr>
              <w:t>必需</w:t>
            </w:r>
          </w:p>
        </w:tc>
        <w:tc>
          <w:tcPr>
            <w:tcW w:w="773" w:type="pct"/>
          </w:tcPr>
          <w:p>
            <w:pPr>
              <w:tabs>
                <w:tab w:val="left" w:pos="360"/>
                <w:tab w:val="left" w:pos="443"/>
              </w:tabs>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jc w:val="center"/>
        </w:trPr>
        <w:tc>
          <w:tcPr>
            <w:tcW w:w="401" w:type="pct"/>
            <w:vAlign w:val="center"/>
          </w:tcPr>
          <w:p>
            <w:pPr>
              <w:snapToGrid w:val="0"/>
              <w:jc w:val="center"/>
              <w:rPr>
                <w:rFonts w:ascii="宋体" w:hAnsi="宋体"/>
              </w:rPr>
            </w:pPr>
            <w:r>
              <w:rPr>
                <w:rFonts w:ascii="宋体" w:hAnsi="宋体"/>
              </w:rPr>
              <w:t>5.2</w:t>
            </w:r>
          </w:p>
        </w:tc>
        <w:tc>
          <w:tcPr>
            <w:tcW w:w="3035" w:type="pct"/>
            <w:vAlign w:val="center"/>
          </w:tcPr>
          <w:p>
            <w:pPr>
              <w:tabs>
                <w:tab w:val="left" w:pos="360"/>
                <w:tab w:val="left" w:pos="443"/>
              </w:tabs>
              <w:snapToGrid w:val="0"/>
              <w:rPr>
                <w:rFonts w:ascii="宋体" w:hAnsi="宋体"/>
              </w:rPr>
            </w:pPr>
            <w:r>
              <w:rPr>
                <w:rFonts w:hint="eastAsia" w:ascii="宋体" w:hAnsi="宋体"/>
              </w:rPr>
              <w:t>按照协定的标准和规范列出验收和检测项目进行现场验收。</w:t>
            </w:r>
          </w:p>
        </w:tc>
        <w:tc>
          <w:tcPr>
            <w:tcW w:w="791" w:type="pct"/>
            <w:vAlign w:val="center"/>
          </w:tcPr>
          <w:p>
            <w:pPr>
              <w:tabs>
                <w:tab w:val="left" w:pos="360"/>
                <w:tab w:val="left" w:pos="443"/>
              </w:tabs>
              <w:snapToGrid w:val="0"/>
              <w:jc w:val="center"/>
              <w:rPr>
                <w:rFonts w:ascii="宋体" w:hAnsi="宋体"/>
              </w:rPr>
            </w:pPr>
            <w:r>
              <w:rPr>
                <w:rFonts w:hint="eastAsia" w:ascii="宋体" w:hAnsi="宋体" w:cs="宋体"/>
              </w:rPr>
              <w:t>必需</w:t>
            </w:r>
          </w:p>
        </w:tc>
        <w:tc>
          <w:tcPr>
            <w:tcW w:w="773" w:type="pct"/>
          </w:tcPr>
          <w:p>
            <w:pPr>
              <w:tabs>
                <w:tab w:val="left" w:pos="360"/>
                <w:tab w:val="left" w:pos="443"/>
              </w:tabs>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exact"/>
          <w:jc w:val="center"/>
        </w:trPr>
        <w:tc>
          <w:tcPr>
            <w:tcW w:w="401" w:type="pct"/>
            <w:vAlign w:val="center"/>
          </w:tcPr>
          <w:p>
            <w:pPr>
              <w:snapToGrid w:val="0"/>
              <w:jc w:val="center"/>
              <w:rPr>
                <w:rFonts w:ascii="宋体" w:hAnsi="宋体"/>
              </w:rPr>
            </w:pPr>
            <w:r>
              <w:rPr>
                <w:rFonts w:ascii="宋体" w:hAnsi="宋体"/>
              </w:rPr>
              <w:t>5.3</w:t>
            </w:r>
          </w:p>
        </w:tc>
        <w:tc>
          <w:tcPr>
            <w:tcW w:w="3035" w:type="pct"/>
            <w:vAlign w:val="center"/>
          </w:tcPr>
          <w:p>
            <w:pPr>
              <w:tabs>
                <w:tab w:val="left" w:pos="360"/>
                <w:tab w:val="left" w:pos="443"/>
              </w:tabs>
              <w:snapToGrid w:val="0"/>
              <w:rPr>
                <w:rFonts w:ascii="宋体" w:hAnsi="宋体"/>
              </w:rPr>
            </w:pPr>
            <w:r>
              <w:rPr>
                <w:rFonts w:hint="eastAsia" w:ascii="宋体" w:hAnsi="宋体"/>
              </w:rPr>
              <w:t>如果调试结果不合格，乙方要采取措施并在甲方要求的时间内尽快调试合格，因延后使甲方造成的任何直接和间接损失由乙方承担。</w:t>
            </w:r>
          </w:p>
        </w:tc>
        <w:tc>
          <w:tcPr>
            <w:tcW w:w="791" w:type="pct"/>
            <w:vAlign w:val="center"/>
          </w:tcPr>
          <w:p>
            <w:pPr>
              <w:tabs>
                <w:tab w:val="left" w:pos="360"/>
                <w:tab w:val="left" w:pos="443"/>
              </w:tabs>
              <w:snapToGrid w:val="0"/>
              <w:jc w:val="center"/>
              <w:rPr>
                <w:rFonts w:ascii="宋体" w:hAnsi="宋体"/>
              </w:rPr>
            </w:pPr>
            <w:r>
              <w:rPr>
                <w:rFonts w:hint="eastAsia" w:ascii="宋体" w:hAnsi="宋体" w:cs="宋体"/>
              </w:rPr>
              <w:t>必需</w:t>
            </w:r>
          </w:p>
        </w:tc>
        <w:tc>
          <w:tcPr>
            <w:tcW w:w="773" w:type="pct"/>
          </w:tcPr>
          <w:p>
            <w:pPr>
              <w:tabs>
                <w:tab w:val="left" w:pos="360"/>
                <w:tab w:val="left" w:pos="443"/>
              </w:tabs>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401" w:type="pct"/>
            <w:vAlign w:val="center"/>
          </w:tcPr>
          <w:p>
            <w:pPr>
              <w:snapToGrid w:val="0"/>
              <w:jc w:val="center"/>
              <w:rPr>
                <w:rFonts w:ascii="宋体" w:hAnsi="宋体"/>
              </w:rPr>
            </w:pPr>
            <w:r>
              <w:rPr>
                <w:rFonts w:ascii="宋体" w:hAnsi="宋体"/>
              </w:rPr>
              <w:t>5.</w:t>
            </w:r>
            <w:r>
              <w:rPr>
                <w:rFonts w:hint="eastAsia" w:ascii="宋体" w:hAnsi="宋体"/>
              </w:rPr>
              <w:t>4</w:t>
            </w:r>
          </w:p>
        </w:tc>
        <w:tc>
          <w:tcPr>
            <w:tcW w:w="3035" w:type="pct"/>
            <w:vAlign w:val="center"/>
          </w:tcPr>
          <w:p>
            <w:pPr>
              <w:tabs>
                <w:tab w:val="left" w:pos="360"/>
                <w:tab w:val="left" w:pos="443"/>
              </w:tabs>
              <w:snapToGrid w:val="0"/>
              <w:rPr>
                <w:rFonts w:ascii="宋体" w:hAnsi="宋体"/>
              </w:rPr>
            </w:pPr>
            <w:r>
              <w:rPr>
                <w:rFonts w:hint="eastAsia" w:ascii="宋体" w:hAnsi="宋体" w:cs="宋体"/>
              </w:rPr>
              <w:t>随机提供一套设备调整专用工具。</w:t>
            </w:r>
          </w:p>
        </w:tc>
        <w:tc>
          <w:tcPr>
            <w:tcW w:w="791" w:type="pct"/>
            <w:vAlign w:val="center"/>
          </w:tcPr>
          <w:p>
            <w:pPr>
              <w:tabs>
                <w:tab w:val="left" w:pos="360"/>
                <w:tab w:val="left" w:pos="443"/>
              </w:tabs>
              <w:snapToGrid w:val="0"/>
              <w:jc w:val="center"/>
              <w:rPr>
                <w:rFonts w:ascii="宋体" w:hAnsi="宋体"/>
              </w:rPr>
            </w:pPr>
            <w:r>
              <w:rPr>
                <w:rFonts w:hint="eastAsia" w:ascii="宋体" w:hAnsi="宋体" w:cs="宋体"/>
              </w:rPr>
              <w:t>必需</w:t>
            </w:r>
          </w:p>
        </w:tc>
        <w:tc>
          <w:tcPr>
            <w:tcW w:w="773" w:type="pct"/>
          </w:tcPr>
          <w:p>
            <w:pPr>
              <w:tabs>
                <w:tab w:val="left" w:pos="360"/>
                <w:tab w:val="left" w:pos="443"/>
              </w:tabs>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exact"/>
          <w:jc w:val="center"/>
        </w:trPr>
        <w:tc>
          <w:tcPr>
            <w:tcW w:w="401" w:type="pct"/>
            <w:vAlign w:val="center"/>
          </w:tcPr>
          <w:p>
            <w:pPr>
              <w:snapToGrid w:val="0"/>
              <w:jc w:val="center"/>
              <w:rPr>
                <w:rFonts w:ascii="宋体" w:hAnsi="宋体"/>
              </w:rPr>
            </w:pPr>
            <w:r>
              <w:rPr>
                <w:rFonts w:hint="eastAsia" w:ascii="宋体" w:hAnsi="宋体"/>
              </w:rPr>
              <w:t>5.5</w:t>
            </w:r>
          </w:p>
        </w:tc>
        <w:tc>
          <w:tcPr>
            <w:tcW w:w="3035" w:type="pct"/>
            <w:vAlign w:val="center"/>
          </w:tcPr>
          <w:p>
            <w:pPr>
              <w:tabs>
                <w:tab w:val="left" w:pos="360"/>
                <w:tab w:val="left" w:pos="443"/>
              </w:tabs>
              <w:snapToGrid w:val="0"/>
              <w:rPr>
                <w:rFonts w:ascii="宋体" w:hAnsi="宋体" w:cs="宋体"/>
              </w:rPr>
            </w:pPr>
            <w:r>
              <w:rPr>
                <w:rFonts w:hint="eastAsia" w:ascii="宋体" w:hAnsi="宋体" w:cs="宋体"/>
              </w:rPr>
              <w:t>要求在2024年   月   日前完成安装调试达到正常自动运行的效果。</w:t>
            </w:r>
          </w:p>
        </w:tc>
        <w:tc>
          <w:tcPr>
            <w:tcW w:w="791" w:type="pct"/>
            <w:vAlign w:val="center"/>
          </w:tcPr>
          <w:p>
            <w:pPr>
              <w:tabs>
                <w:tab w:val="left" w:pos="360"/>
                <w:tab w:val="left" w:pos="443"/>
              </w:tabs>
              <w:snapToGrid w:val="0"/>
              <w:jc w:val="center"/>
              <w:rPr>
                <w:rFonts w:ascii="宋体" w:hAnsi="宋体" w:cs="宋体"/>
              </w:rPr>
            </w:pPr>
            <w:r>
              <w:rPr>
                <w:rFonts w:hint="eastAsia" w:ascii="宋体" w:hAnsi="宋体" w:cs="宋体"/>
              </w:rPr>
              <w:t>必需</w:t>
            </w:r>
          </w:p>
        </w:tc>
        <w:tc>
          <w:tcPr>
            <w:tcW w:w="773" w:type="pct"/>
          </w:tcPr>
          <w:p>
            <w:pPr>
              <w:tabs>
                <w:tab w:val="left" w:pos="360"/>
                <w:tab w:val="left" w:pos="443"/>
              </w:tabs>
              <w:snapToGrid w:val="0"/>
              <w:jc w:val="center"/>
              <w:rPr>
                <w:rFonts w:ascii="宋体" w:hAnsi="宋体" w:cs="宋体"/>
              </w:rPr>
            </w:pPr>
          </w:p>
        </w:tc>
      </w:tr>
    </w:tbl>
    <w:p>
      <w:pPr>
        <w:numPr>
          <w:ilvl w:val="0"/>
          <w:numId w:val="2"/>
        </w:numPr>
        <w:snapToGrid w:val="0"/>
        <w:spacing w:before="331" w:beforeLines="100" w:after="82" w:afterLines="25" w:line="300" w:lineRule="auto"/>
        <w:outlineLvl w:val="0"/>
        <w:rPr>
          <w:rFonts w:ascii="黑体" w:hAnsi="仿宋" w:eastAsia="黑体" w:cs="宋体"/>
          <w:b/>
          <w:sz w:val="28"/>
          <w:szCs w:val="28"/>
        </w:rPr>
      </w:pPr>
      <w:bookmarkStart w:id="25" w:name="_Toc513628073"/>
      <w:bookmarkStart w:id="26" w:name="_Toc522719330"/>
      <w:r>
        <w:rPr>
          <w:rFonts w:hint="eastAsia" w:ascii="黑体" w:hAnsi="仿宋" w:eastAsia="黑体" w:cs="宋体"/>
          <w:b/>
          <w:sz w:val="28"/>
          <w:szCs w:val="28"/>
        </w:rPr>
        <w:t>安全</w:t>
      </w:r>
      <w:bookmarkEnd w:id="25"/>
      <w:r>
        <w:rPr>
          <w:rFonts w:hint="eastAsia" w:ascii="黑体" w:hAnsi="仿宋" w:eastAsia="黑体" w:cs="宋体"/>
          <w:b/>
          <w:sz w:val="28"/>
          <w:szCs w:val="28"/>
        </w:rPr>
        <w:t>要求</w:t>
      </w:r>
      <w:bookmarkEnd w:id="26"/>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5977"/>
        <w:gridCol w:w="1559"/>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exact"/>
          <w:jc w:val="center"/>
        </w:trPr>
        <w:tc>
          <w:tcPr>
            <w:tcW w:w="403" w:type="pct"/>
            <w:vAlign w:val="center"/>
          </w:tcPr>
          <w:p>
            <w:pPr>
              <w:snapToGrid w:val="0"/>
              <w:jc w:val="center"/>
              <w:rPr>
                <w:rFonts w:ascii="宋体" w:hAnsi="宋体"/>
              </w:rPr>
            </w:pPr>
            <w:r>
              <w:rPr>
                <w:rFonts w:hint="eastAsia" w:ascii="宋体" w:hAnsi="宋体" w:cs="宋体"/>
              </w:rPr>
              <w:t>序号</w:t>
            </w:r>
          </w:p>
        </w:tc>
        <w:tc>
          <w:tcPr>
            <w:tcW w:w="3033" w:type="pct"/>
            <w:vAlign w:val="center"/>
          </w:tcPr>
          <w:p>
            <w:pPr>
              <w:snapToGrid w:val="0"/>
              <w:jc w:val="center"/>
              <w:rPr>
                <w:rFonts w:ascii="宋体" w:hAnsi="宋体"/>
              </w:rPr>
            </w:pPr>
            <w:r>
              <w:rPr>
                <w:rFonts w:hint="eastAsia" w:ascii="宋体" w:hAnsi="宋体" w:cs="宋体"/>
              </w:rPr>
              <w:t>需求内容</w:t>
            </w:r>
          </w:p>
        </w:tc>
        <w:tc>
          <w:tcPr>
            <w:tcW w:w="791" w:type="pct"/>
            <w:vAlign w:val="center"/>
          </w:tcPr>
          <w:p>
            <w:pPr>
              <w:snapToGrid w:val="0"/>
              <w:jc w:val="center"/>
              <w:rPr>
                <w:rFonts w:ascii="宋体" w:hAnsi="宋体"/>
              </w:rPr>
            </w:pPr>
            <w:r>
              <w:rPr>
                <w:rFonts w:hint="eastAsia" w:ascii="宋体" w:hAnsi="宋体" w:cs="宋体"/>
              </w:rPr>
              <w:t>必需或期望</w:t>
            </w:r>
          </w:p>
        </w:tc>
        <w:tc>
          <w:tcPr>
            <w:tcW w:w="773" w:type="pct"/>
            <w:vAlign w:val="center"/>
          </w:tcPr>
          <w:p>
            <w:pPr>
              <w:snapToGrid w:val="0"/>
              <w:jc w:val="center"/>
              <w:rPr>
                <w:rFonts w:ascii="宋体" w:hAnsi="宋体" w:cs="宋体"/>
              </w:rPr>
            </w:pPr>
            <w:r>
              <w:rPr>
                <w:rFonts w:hint="eastAsia" w:ascii="宋体" w:hAnsi="宋体" w:cs="宋体"/>
              </w:rPr>
              <w:t>供方响应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exact"/>
          <w:jc w:val="center"/>
        </w:trPr>
        <w:tc>
          <w:tcPr>
            <w:tcW w:w="403" w:type="pct"/>
            <w:vAlign w:val="center"/>
          </w:tcPr>
          <w:p>
            <w:pPr>
              <w:snapToGrid w:val="0"/>
              <w:jc w:val="center"/>
              <w:rPr>
                <w:rFonts w:ascii="宋体" w:hAnsi="宋体"/>
              </w:rPr>
            </w:pPr>
            <w:r>
              <w:rPr>
                <w:rFonts w:hint="eastAsia" w:ascii="宋体" w:hAnsi="宋体"/>
              </w:rPr>
              <w:t>6.1</w:t>
            </w:r>
          </w:p>
        </w:tc>
        <w:tc>
          <w:tcPr>
            <w:tcW w:w="3033" w:type="pct"/>
            <w:vAlign w:val="center"/>
          </w:tcPr>
          <w:p>
            <w:pPr>
              <w:snapToGrid w:val="0"/>
              <w:rPr>
                <w:rFonts w:ascii="宋体" w:hAnsi="宋体"/>
              </w:rPr>
            </w:pPr>
            <w:r>
              <w:rPr>
                <w:rFonts w:hint="eastAsia" w:ascii="宋体" w:hAnsi="宋体" w:cs="宋体"/>
              </w:rPr>
              <w:t>设备至少应有</w:t>
            </w:r>
            <w:r>
              <w:rPr>
                <w:rFonts w:ascii="宋体" w:hAnsi="宋体" w:cs="宋体"/>
              </w:rPr>
              <w:t>2</w:t>
            </w:r>
            <w:r>
              <w:rPr>
                <w:rFonts w:hint="eastAsia" w:ascii="宋体" w:hAnsi="宋体" w:cs="宋体"/>
              </w:rPr>
              <w:t>个急停装置，组合秤1个，给袋机1个，并且急停开关要设在易于操作的地方。</w:t>
            </w:r>
            <w:r>
              <w:rPr>
                <w:rFonts w:hint="eastAsia" w:hAnsi="宋体"/>
                <w:szCs w:val="21"/>
              </w:rPr>
              <w:t>一旦按下紧急停止按钮，相关设备停止所有转动部件，在急停按钮没有恢复之前，设备将无法启动。</w:t>
            </w:r>
          </w:p>
        </w:tc>
        <w:tc>
          <w:tcPr>
            <w:tcW w:w="791" w:type="pct"/>
            <w:vAlign w:val="center"/>
          </w:tcPr>
          <w:p>
            <w:pPr>
              <w:snapToGrid w:val="0"/>
              <w:jc w:val="center"/>
              <w:rPr>
                <w:rFonts w:ascii="宋体" w:hAnsi="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403" w:type="pct"/>
            <w:vAlign w:val="center"/>
          </w:tcPr>
          <w:p>
            <w:pPr>
              <w:snapToGrid w:val="0"/>
              <w:jc w:val="center"/>
              <w:rPr>
                <w:rFonts w:ascii="宋体" w:hAnsi="宋体"/>
              </w:rPr>
            </w:pPr>
            <w:r>
              <w:rPr>
                <w:rFonts w:hint="eastAsia" w:ascii="宋体" w:hAnsi="宋体"/>
              </w:rPr>
              <w:t>6</w:t>
            </w:r>
            <w:r>
              <w:rPr>
                <w:rFonts w:ascii="宋体" w:hAnsi="宋体"/>
              </w:rPr>
              <w:t>.2</w:t>
            </w:r>
          </w:p>
        </w:tc>
        <w:tc>
          <w:tcPr>
            <w:tcW w:w="3033" w:type="pct"/>
            <w:vAlign w:val="center"/>
          </w:tcPr>
          <w:p>
            <w:pPr>
              <w:snapToGrid w:val="0"/>
              <w:rPr>
                <w:rFonts w:ascii="宋体" w:hAnsi="宋体"/>
              </w:rPr>
            </w:pPr>
            <w:r>
              <w:rPr>
                <w:rFonts w:hint="eastAsia" w:ascii="宋体" w:hAnsi="宋体" w:cs="宋体"/>
              </w:rPr>
              <w:t>设备应接地安装，有漏电保护装置，外壳隔音，应有绝缘层。</w:t>
            </w:r>
          </w:p>
        </w:tc>
        <w:tc>
          <w:tcPr>
            <w:tcW w:w="791" w:type="pct"/>
            <w:vAlign w:val="center"/>
          </w:tcPr>
          <w:p>
            <w:pPr>
              <w:snapToGrid w:val="0"/>
              <w:jc w:val="center"/>
              <w:rPr>
                <w:rFonts w:ascii="宋体" w:hAnsi="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403" w:type="pct"/>
            <w:vAlign w:val="center"/>
          </w:tcPr>
          <w:p>
            <w:pPr>
              <w:snapToGrid w:val="0"/>
              <w:jc w:val="center"/>
              <w:rPr>
                <w:rFonts w:ascii="宋体" w:hAnsi="宋体"/>
              </w:rPr>
            </w:pPr>
            <w:r>
              <w:rPr>
                <w:rFonts w:hint="eastAsia" w:ascii="宋体" w:hAnsi="宋体"/>
              </w:rPr>
              <w:t>6</w:t>
            </w:r>
            <w:r>
              <w:rPr>
                <w:rFonts w:ascii="宋体" w:hAnsi="宋体"/>
              </w:rPr>
              <w:t>.3</w:t>
            </w:r>
          </w:p>
        </w:tc>
        <w:tc>
          <w:tcPr>
            <w:tcW w:w="3033" w:type="pct"/>
            <w:vAlign w:val="center"/>
          </w:tcPr>
          <w:p>
            <w:pPr>
              <w:snapToGrid w:val="0"/>
              <w:rPr>
                <w:rFonts w:ascii="宋体" w:hAnsi="宋体"/>
              </w:rPr>
            </w:pPr>
            <w:r>
              <w:rPr>
                <w:rFonts w:hint="eastAsia" w:ascii="Arial" w:hAnsi="宋体" w:cs="Arial"/>
                <w:szCs w:val="21"/>
              </w:rPr>
              <w:t>设备的操作屏附近或设备易观察区域上设置三色指示灯，以实时反映设备的运行状态。报警时需通过声、光反馈。</w:t>
            </w:r>
          </w:p>
        </w:tc>
        <w:tc>
          <w:tcPr>
            <w:tcW w:w="791" w:type="pct"/>
            <w:vAlign w:val="center"/>
          </w:tcPr>
          <w:p>
            <w:pPr>
              <w:snapToGrid w:val="0"/>
              <w:jc w:val="center"/>
              <w:rPr>
                <w:rFonts w:ascii="宋体" w:hAnsi="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403" w:type="pct"/>
            <w:vAlign w:val="center"/>
          </w:tcPr>
          <w:p>
            <w:pPr>
              <w:snapToGrid w:val="0"/>
              <w:jc w:val="center"/>
              <w:rPr>
                <w:rFonts w:ascii="宋体" w:hAnsi="宋体"/>
              </w:rPr>
            </w:pPr>
            <w:r>
              <w:rPr>
                <w:rFonts w:hint="eastAsia" w:ascii="宋体" w:hAnsi="宋体"/>
              </w:rPr>
              <w:t>6.4</w:t>
            </w:r>
          </w:p>
        </w:tc>
        <w:tc>
          <w:tcPr>
            <w:tcW w:w="3033" w:type="pct"/>
            <w:vAlign w:val="center"/>
          </w:tcPr>
          <w:p>
            <w:pPr>
              <w:snapToGrid w:val="0"/>
              <w:rPr>
                <w:rFonts w:ascii="宋体" w:hAnsi="宋体" w:cs="宋体"/>
              </w:rPr>
            </w:pPr>
            <w:r>
              <w:rPr>
                <w:rFonts w:hint="eastAsia" w:ascii="宋体" w:hAnsi="宋体" w:cs="宋体"/>
              </w:rPr>
              <w:t>设备应具备安全保护功能。在设备所有运转部位配备安全防护罩（门）。</w:t>
            </w:r>
          </w:p>
        </w:tc>
        <w:tc>
          <w:tcPr>
            <w:tcW w:w="791"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exact"/>
          <w:jc w:val="center"/>
        </w:trPr>
        <w:tc>
          <w:tcPr>
            <w:tcW w:w="403" w:type="pct"/>
            <w:vAlign w:val="center"/>
          </w:tcPr>
          <w:p>
            <w:pPr>
              <w:snapToGrid w:val="0"/>
              <w:jc w:val="center"/>
              <w:rPr>
                <w:rFonts w:ascii="宋体" w:hAnsi="宋体"/>
              </w:rPr>
            </w:pPr>
            <w:r>
              <w:rPr>
                <w:rFonts w:hint="eastAsia" w:ascii="宋体" w:hAnsi="宋体"/>
              </w:rPr>
              <w:t>6.5</w:t>
            </w:r>
          </w:p>
        </w:tc>
        <w:tc>
          <w:tcPr>
            <w:tcW w:w="3033" w:type="pct"/>
            <w:vAlign w:val="center"/>
          </w:tcPr>
          <w:p>
            <w:pPr>
              <w:snapToGrid w:val="0"/>
              <w:rPr>
                <w:rFonts w:ascii="宋体" w:hAnsi="宋体" w:cs="宋体"/>
              </w:rPr>
            </w:pPr>
            <w:r>
              <w:rPr>
                <w:rFonts w:hint="eastAsia" w:ascii="宋体" w:hAnsi="宋体" w:cs="宋体"/>
              </w:rPr>
              <w:t>需在具有机械损伤部位、触电危险部位、高温烫伤部位等可能对人体造成伤害的部位张贴警示标识。</w:t>
            </w:r>
          </w:p>
        </w:tc>
        <w:tc>
          <w:tcPr>
            <w:tcW w:w="791"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3" w:type="pct"/>
            <w:vAlign w:val="center"/>
          </w:tcPr>
          <w:p>
            <w:pPr>
              <w:snapToGrid w:val="0"/>
              <w:jc w:val="center"/>
              <w:rPr>
                <w:rFonts w:ascii="宋体" w:hAnsi="宋体"/>
              </w:rPr>
            </w:pPr>
            <w:r>
              <w:rPr>
                <w:rFonts w:hint="eastAsia" w:ascii="宋体" w:hAnsi="宋体"/>
              </w:rPr>
              <w:t>6</w:t>
            </w:r>
            <w:r>
              <w:rPr>
                <w:rFonts w:ascii="宋体" w:hAnsi="宋体"/>
              </w:rPr>
              <w:t>.6</w:t>
            </w:r>
          </w:p>
        </w:tc>
        <w:tc>
          <w:tcPr>
            <w:tcW w:w="3033" w:type="pct"/>
            <w:vAlign w:val="center"/>
          </w:tcPr>
          <w:p>
            <w:pPr>
              <w:snapToGrid w:val="0"/>
              <w:rPr>
                <w:rFonts w:ascii="宋体" w:hAnsi="宋体" w:cs="宋体"/>
              </w:rPr>
            </w:pPr>
            <w:r>
              <w:rPr>
                <w:rFonts w:hint="eastAsia" w:ascii="Arial" w:hAnsi="宋体" w:cs="Arial"/>
                <w:szCs w:val="21"/>
              </w:rPr>
              <w:t>设备边缘应该光滑，没有潜在尖角伤及操作员工。</w:t>
            </w:r>
          </w:p>
        </w:tc>
        <w:tc>
          <w:tcPr>
            <w:tcW w:w="791"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403" w:type="pct"/>
            <w:vAlign w:val="center"/>
          </w:tcPr>
          <w:p>
            <w:pPr>
              <w:snapToGrid w:val="0"/>
              <w:jc w:val="center"/>
              <w:rPr>
                <w:rFonts w:ascii="宋体" w:hAnsi="宋体"/>
              </w:rPr>
            </w:pPr>
            <w:r>
              <w:rPr>
                <w:rFonts w:hint="eastAsia" w:ascii="宋体" w:hAnsi="宋体"/>
              </w:rPr>
              <w:t>6.</w:t>
            </w:r>
            <w:r>
              <w:rPr>
                <w:rFonts w:ascii="宋体" w:hAnsi="宋体"/>
              </w:rPr>
              <w:t>7</w:t>
            </w:r>
          </w:p>
        </w:tc>
        <w:tc>
          <w:tcPr>
            <w:tcW w:w="3033" w:type="pct"/>
            <w:vAlign w:val="center"/>
          </w:tcPr>
          <w:p>
            <w:pPr>
              <w:snapToGrid w:val="0"/>
              <w:rPr>
                <w:rFonts w:ascii="宋体" w:hAnsi="宋体" w:cs="宋体"/>
              </w:rPr>
            </w:pPr>
            <w:r>
              <w:rPr>
                <w:rFonts w:hint="eastAsia" w:ascii="宋体" w:hAnsi="宋体" w:cs="宋体"/>
              </w:rPr>
              <w:t>提供企业安全认证资质证书或相关人员安全操作管理制度及特种作业人员上岗证（复印件）。</w:t>
            </w:r>
          </w:p>
        </w:tc>
        <w:tc>
          <w:tcPr>
            <w:tcW w:w="791"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403" w:type="pct"/>
            <w:vAlign w:val="center"/>
          </w:tcPr>
          <w:p>
            <w:pPr>
              <w:snapToGrid w:val="0"/>
              <w:jc w:val="center"/>
              <w:rPr>
                <w:rFonts w:ascii="宋体" w:hAnsi="宋体"/>
              </w:rPr>
            </w:pPr>
            <w:r>
              <w:rPr>
                <w:rFonts w:hint="eastAsia" w:ascii="宋体" w:hAnsi="宋体"/>
              </w:rPr>
              <w:t>6</w:t>
            </w:r>
            <w:r>
              <w:rPr>
                <w:rFonts w:ascii="宋体" w:hAnsi="宋体"/>
              </w:rPr>
              <w:t>.8</w:t>
            </w:r>
          </w:p>
        </w:tc>
        <w:tc>
          <w:tcPr>
            <w:tcW w:w="3033" w:type="pct"/>
            <w:vAlign w:val="center"/>
          </w:tcPr>
          <w:p>
            <w:pPr>
              <w:snapToGrid w:val="0"/>
              <w:rPr>
                <w:rFonts w:ascii="宋体" w:hAnsi="宋体" w:cs="宋体"/>
              </w:rPr>
            </w:pPr>
            <w:r>
              <w:rPr>
                <w:rFonts w:hint="eastAsia" w:hAnsi="Calibri"/>
                <w:szCs w:val="21"/>
              </w:rPr>
              <w:t>施工方开工之前需要进行安全培训，并进行培训签到</w:t>
            </w:r>
          </w:p>
        </w:tc>
        <w:tc>
          <w:tcPr>
            <w:tcW w:w="791"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exact"/>
          <w:jc w:val="center"/>
        </w:trPr>
        <w:tc>
          <w:tcPr>
            <w:tcW w:w="403" w:type="pct"/>
            <w:vAlign w:val="center"/>
          </w:tcPr>
          <w:p>
            <w:pPr>
              <w:snapToGrid w:val="0"/>
              <w:jc w:val="center"/>
              <w:rPr>
                <w:rFonts w:ascii="宋体" w:hAnsi="宋体"/>
              </w:rPr>
            </w:pPr>
            <w:r>
              <w:rPr>
                <w:rFonts w:hint="eastAsia" w:ascii="宋体" w:hAnsi="宋体"/>
              </w:rPr>
              <w:t>6</w:t>
            </w:r>
            <w:r>
              <w:rPr>
                <w:rFonts w:ascii="宋体" w:hAnsi="宋体"/>
              </w:rPr>
              <w:t>.9</w:t>
            </w:r>
          </w:p>
        </w:tc>
        <w:tc>
          <w:tcPr>
            <w:tcW w:w="3033" w:type="pct"/>
            <w:vAlign w:val="center"/>
          </w:tcPr>
          <w:p>
            <w:pPr>
              <w:snapToGrid w:val="0"/>
              <w:rPr>
                <w:rFonts w:ascii="宋体" w:hAnsi="宋体" w:cs="宋体"/>
              </w:rPr>
            </w:pPr>
            <w:r>
              <w:rPr>
                <w:rFonts w:hint="eastAsia" w:hAnsi="Calibri"/>
                <w:szCs w:val="21"/>
              </w:rPr>
              <w:t>施工人员需严格遵守广西双钱健康产业股份有限公司的各项公司规章制度和行为准则。遵守我司安全保卫的各项条款。</w:t>
            </w:r>
          </w:p>
        </w:tc>
        <w:tc>
          <w:tcPr>
            <w:tcW w:w="791"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exact"/>
          <w:jc w:val="center"/>
        </w:trPr>
        <w:tc>
          <w:tcPr>
            <w:tcW w:w="403" w:type="pct"/>
            <w:vAlign w:val="center"/>
          </w:tcPr>
          <w:p>
            <w:pPr>
              <w:snapToGrid w:val="0"/>
              <w:jc w:val="center"/>
              <w:rPr>
                <w:rFonts w:ascii="宋体" w:hAnsi="宋体"/>
              </w:rPr>
            </w:pPr>
            <w:r>
              <w:rPr>
                <w:rFonts w:hint="eastAsia" w:ascii="宋体" w:hAnsi="宋体"/>
              </w:rPr>
              <w:t>6</w:t>
            </w:r>
            <w:r>
              <w:rPr>
                <w:rFonts w:ascii="宋体" w:hAnsi="宋体"/>
              </w:rPr>
              <w:t>.10</w:t>
            </w:r>
          </w:p>
        </w:tc>
        <w:tc>
          <w:tcPr>
            <w:tcW w:w="3033" w:type="pct"/>
            <w:vAlign w:val="center"/>
          </w:tcPr>
          <w:p>
            <w:pPr>
              <w:snapToGrid w:val="0"/>
              <w:rPr>
                <w:rFonts w:ascii="宋体" w:hAnsi="宋体" w:cs="宋体"/>
              </w:rPr>
            </w:pPr>
            <w:r>
              <w:rPr>
                <w:rFonts w:hint="eastAsia" w:hAnsi="Calibri"/>
                <w:szCs w:val="21"/>
              </w:rPr>
              <w:t>施工单位进场施工前，应按照中恒集团的要求，每位施工人员都需办理临时工作证。进入园区时，佩带在身上，以便检查和管理，完工后，将临时工作证退回。</w:t>
            </w:r>
          </w:p>
        </w:tc>
        <w:tc>
          <w:tcPr>
            <w:tcW w:w="791"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rPr>
            </w:pPr>
          </w:p>
        </w:tc>
      </w:tr>
    </w:tbl>
    <w:p>
      <w:pPr>
        <w:numPr>
          <w:ilvl w:val="0"/>
          <w:numId w:val="2"/>
        </w:numPr>
        <w:snapToGrid w:val="0"/>
        <w:spacing w:before="496" w:beforeLines="150" w:after="82" w:afterLines="25" w:line="300" w:lineRule="auto"/>
        <w:outlineLvl w:val="0"/>
        <w:rPr>
          <w:rFonts w:ascii="黑体" w:hAnsi="仿宋" w:eastAsia="黑体" w:cs="宋体"/>
          <w:b/>
          <w:sz w:val="28"/>
          <w:szCs w:val="28"/>
        </w:rPr>
      </w:pPr>
      <w:bookmarkStart w:id="27" w:name="_Toc513628074"/>
      <w:bookmarkStart w:id="28" w:name="_Toc522719331"/>
      <w:r>
        <w:rPr>
          <w:rFonts w:hint="eastAsia" w:ascii="黑体" w:hAnsi="仿宋" w:eastAsia="黑体" w:cs="宋体"/>
          <w:b/>
          <w:sz w:val="28"/>
          <w:szCs w:val="28"/>
        </w:rPr>
        <w:t>文件</w:t>
      </w:r>
      <w:bookmarkEnd w:id="27"/>
      <w:r>
        <w:rPr>
          <w:rFonts w:hint="eastAsia" w:ascii="黑体" w:hAnsi="仿宋" w:eastAsia="黑体" w:cs="宋体"/>
          <w:b/>
          <w:sz w:val="28"/>
          <w:szCs w:val="28"/>
        </w:rPr>
        <w:t>要求</w:t>
      </w:r>
      <w:bookmarkEnd w:id="28"/>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5973"/>
        <w:gridCol w:w="1559"/>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405" w:type="pct"/>
            <w:vAlign w:val="center"/>
          </w:tcPr>
          <w:p>
            <w:pPr>
              <w:snapToGrid w:val="0"/>
              <w:jc w:val="center"/>
            </w:pPr>
            <w:r>
              <w:rPr>
                <w:rFonts w:hint="eastAsia" w:hAnsi="宋体" w:cs="宋体"/>
              </w:rPr>
              <w:t>序号</w:t>
            </w:r>
          </w:p>
        </w:tc>
        <w:tc>
          <w:tcPr>
            <w:tcW w:w="3031" w:type="pct"/>
            <w:vAlign w:val="center"/>
          </w:tcPr>
          <w:p>
            <w:pPr>
              <w:snapToGrid w:val="0"/>
              <w:jc w:val="center"/>
            </w:pPr>
            <w:r>
              <w:rPr>
                <w:rFonts w:hint="eastAsia" w:hAnsi="宋体" w:cs="宋体"/>
              </w:rPr>
              <w:t>需求内容</w:t>
            </w:r>
          </w:p>
        </w:tc>
        <w:tc>
          <w:tcPr>
            <w:tcW w:w="791" w:type="pct"/>
            <w:vAlign w:val="center"/>
          </w:tcPr>
          <w:p>
            <w:pPr>
              <w:snapToGrid w:val="0"/>
              <w:jc w:val="center"/>
            </w:pPr>
            <w:r>
              <w:rPr>
                <w:rFonts w:hint="eastAsia" w:hAnsi="宋体" w:cs="宋体"/>
              </w:rPr>
              <w:t>必需或期望</w:t>
            </w:r>
          </w:p>
        </w:tc>
        <w:tc>
          <w:tcPr>
            <w:tcW w:w="773" w:type="pct"/>
            <w:vAlign w:val="center"/>
          </w:tcPr>
          <w:p>
            <w:pPr>
              <w:snapToGrid w:val="0"/>
              <w:jc w:val="center"/>
              <w:rPr>
                <w:rFonts w:hAnsi="宋体" w:cs="宋体"/>
              </w:rPr>
            </w:pPr>
            <w:r>
              <w:rPr>
                <w:rFonts w:hint="eastAsia" w:hAnsi="宋体" w:cs="宋体"/>
              </w:rPr>
              <w:t>供方响应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exact"/>
          <w:jc w:val="center"/>
        </w:trPr>
        <w:tc>
          <w:tcPr>
            <w:tcW w:w="405" w:type="pct"/>
            <w:vAlign w:val="center"/>
          </w:tcPr>
          <w:p>
            <w:pPr>
              <w:snapToGrid w:val="0"/>
              <w:jc w:val="center"/>
              <w:rPr>
                <w:rFonts w:ascii="宋体" w:hAnsi="宋体"/>
              </w:rPr>
            </w:pPr>
            <w:r>
              <w:rPr>
                <w:rFonts w:hint="eastAsia" w:ascii="宋体" w:hAnsi="宋体"/>
              </w:rPr>
              <w:t>7.1</w:t>
            </w:r>
          </w:p>
        </w:tc>
        <w:tc>
          <w:tcPr>
            <w:tcW w:w="3031" w:type="pct"/>
            <w:vAlign w:val="center"/>
          </w:tcPr>
          <w:p>
            <w:pPr>
              <w:snapToGrid w:val="0"/>
              <w:rPr>
                <w:rFonts w:ascii="宋体" w:hAnsi="宋体"/>
              </w:rPr>
            </w:pPr>
            <w:r>
              <w:rPr>
                <w:rFonts w:hint="eastAsia" w:ascii="宋体" w:hAnsi="宋体" w:cs="宋体"/>
              </w:rPr>
              <w:t>设备的操作手册。内容应包括：机器的电气原理图和安全保护装置工作原理、操作使用、调整及维护保养文件。其中设备维护、维修、润滑及点检部位需做一份详细表格。</w:t>
            </w:r>
          </w:p>
        </w:tc>
        <w:tc>
          <w:tcPr>
            <w:tcW w:w="791" w:type="pct"/>
            <w:vAlign w:val="center"/>
          </w:tcPr>
          <w:p>
            <w:pPr>
              <w:snapToGrid w:val="0"/>
              <w:jc w:val="center"/>
              <w:rPr>
                <w:rFonts w:ascii="宋体" w:hAnsi="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405" w:type="pct"/>
            <w:vAlign w:val="center"/>
          </w:tcPr>
          <w:p>
            <w:pPr>
              <w:snapToGrid w:val="0"/>
              <w:jc w:val="center"/>
              <w:rPr>
                <w:rFonts w:ascii="宋体" w:hAnsi="宋体"/>
              </w:rPr>
            </w:pPr>
            <w:r>
              <w:rPr>
                <w:rFonts w:hint="eastAsia" w:ascii="宋体" w:hAnsi="宋体"/>
              </w:rPr>
              <w:t>7.2</w:t>
            </w:r>
          </w:p>
        </w:tc>
        <w:tc>
          <w:tcPr>
            <w:tcW w:w="3031" w:type="pct"/>
            <w:vAlign w:val="center"/>
          </w:tcPr>
          <w:p>
            <w:pPr>
              <w:snapToGrid w:val="0"/>
              <w:rPr>
                <w:rFonts w:ascii="宋体" w:hAnsi="宋体"/>
              </w:rPr>
            </w:pPr>
            <w:r>
              <w:rPr>
                <w:rFonts w:hint="eastAsia" w:ascii="宋体" w:hAnsi="宋体" w:cs="宋体"/>
              </w:rPr>
              <w:t>应提供纸质使用说明书和电子版说明书。</w:t>
            </w:r>
          </w:p>
        </w:tc>
        <w:tc>
          <w:tcPr>
            <w:tcW w:w="791" w:type="pct"/>
            <w:vAlign w:val="center"/>
          </w:tcPr>
          <w:p>
            <w:pPr>
              <w:snapToGrid w:val="0"/>
              <w:jc w:val="center"/>
              <w:rPr>
                <w:rFonts w:ascii="宋体" w:hAnsi="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jc w:val="center"/>
        </w:trPr>
        <w:tc>
          <w:tcPr>
            <w:tcW w:w="405" w:type="pct"/>
            <w:vAlign w:val="center"/>
          </w:tcPr>
          <w:p>
            <w:pPr>
              <w:snapToGrid w:val="0"/>
              <w:jc w:val="center"/>
              <w:rPr>
                <w:rFonts w:ascii="宋体" w:hAnsi="宋体"/>
              </w:rPr>
            </w:pPr>
            <w:r>
              <w:rPr>
                <w:rFonts w:hint="eastAsia" w:ascii="宋体" w:hAnsi="宋体"/>
              </w:rPr>
              <w:t>7.3</w:t>
            </w:r>
          </w:p>
        </w:tc>
        <w:tc>
          <w:tcPr>
            <w:tcW w:w="3031" w:type="pct"/>
            <w:vAlign w:val="center"/>
          </w:tcPr>
          <w:p>
            <w:pPr>
              <w:snapToGrid w:val="0"/>
              <w:rPr>
                <w:rFonts w:ascii="宋体" w:hAnsi="宋体"/>
              </w:rPr>
            </w:pPr>
            <w:r>
              <w:rPr>
                <w:rFonts w:hint="eastAsia" w:ascii="宋体" w:hAnsi="宋体" w:cs="宋体"/>
              </w:rPr>
              <w:t>应提供配件清单，并注明易耗零部件的建议更换周期。</w:t>
            </w:r>
          </w:p>
        </w:tc>
        <w:tc>
          <w:tcPr>
            <w:tcW w:w="791" w:type="pct"/>
            <w:vAlign w:val="center"/>
          </w:tcPr>
          <w:p>
            <w:pPr>
              <w:snapToGrid w:val="0"/>
              <w:jc w:val="center"/>
              <w:rPr>
                <w:rFonts w:ascii="宋体" w:hAnsi="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405" w:type="pct"/>
            <w:vAlign w:val="center"/>
          </w:tcPr>
          <w:p>
            <w:pPr>
              <w:snapToGrid w:val="0"/>
              <w:jc w:val="center"/>
              <w:rPr>
                <w:rFonts w:ascii="宋体" w:hAnsi="宋体"/>
              </w:rPr>
            </w:pPr>
            <w:r>
              <w:rPr>
                <w:rFonts w:hint="eastAsia" w:ascii="宋体" w:hAnsi="宋体"/>
              </w:rPr>
              <w:t>7.4</w:t>
            </w:r>
          </w:p>
        </w:tc>
        <w:tc>
          <w:tcPr>
            <w:tcW w:w="3031" w:type="pct"/>
            <w:vAlign w:val="center"/>
          </w:tcPr>
          <w:p>
            <w:pPr>
              <w:pStyle w:val="70"/>
              <w:snapToGrid w:val="0"/>
              <w:spacing w:before="0" w:after="0"/>
              <w:jc w:val="left"/>
              <w:rPr>
                <w:rFonts w:ascii="宋体" w:hAnsi="宋体"/>
                <w:kern w:val="2"/>
                <w:sz w:val="21"/>
                <w:szCs w:val="21"/>
                <w:lang w:eastAsia="zh-CN"/>
              </w:rPr>
            </w:pPr>
            <w:r>
              <w:rPr>
                <w:rFonts w:hint="eastAsia" w:ascii="宋体" w:hAnsi="宋体" w:cs="宋体"/>
                <w:kern w:val="2"/>
                <w:sz w:val="21"/>
                <w:szCs w:val="21"/>
                <w:lang w:eastAsia="zh-CN"/>
              </w:rPr>
              <w:t>设备供货厂家需提供设备的装配示意图。</w:t>
            </w:r>
          </w:p>
        </w:tc>
        <w:tc>
          <w:tcPr>
            <w:tcW w:w="791" w:type="pct"/>
            <w:vAlign w:val="center"/>
          </w:tcPr>
          <w:p>
            <w:pPr>
              <w:snapToGrid w:val="0"/>
              <w:jc w:val="center"/>
              <w:rPr>
                <w:rFonts w:ascii="宋体" w:hAnsi="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405" w:type="pct"/>
            <w:vAlign w:val="center"/>
          </w:tcPr>
          <w:p>
            <w:pPr>
              <w:snapToGrid w:val="0"/>
              <w:jc w:val="center"/>
              <w:rPr>
                <w:rFonts w:ascii="宋体" w:hAnsi="宋体"/>
              </w:rPr>
            </w:pPr>
            <w:r>
              <w:rPr>
                <w:rFonts w:hint="eastAsia" w:ascii="宋体" w:hAnsi="宋体"/>
              </w:rPr>
              <w:t>7.5</w:t>
            </w:r>
          </w:p>
        </w:tc>
        <w:tc>
          <w:tcPr>
            <w:tcW w:w="3031" w:type="pct"/>
            <w:vAlign w:val="center"/>
          </w:tcPr>
          <w:p>
            <w:pPr>
              <w:snapToGrid w:val="0"/>
              <w:rPr>
                <w:rFonts w:ascii="宋体" w:hAnsi="宋体"/>
              </w:rPr>
            </w:pPr>
            <w:r>
              <w:rPr>
                <w:rFonts w:hint="eastAsia" w:ascii="宋体" w:hAnsi="宋体" w:cs="宋体"/>
              </w:rPr>
              <w:t>应有文件说明设备常见故障，并指出解决方法。</w:t>
            </w:r>
          </w:p>
        </w:tc>
        <w:tc>
          <w:tcPr>
            <w:tcW w:w="791" w:type="pct"/>
            <w:vAlign w:val="center"/>
          </w:tcPr>
          <w:p>
            <w:pPr>
              <w:snapToGrid w:val="0"/>
              <w:jc w:val="center"/>
              <w:rPr>
                <w:rFonts w:ascii="宋体" w:hAnsi="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405" w:type="pct"/>
            <w:vAlign w:val="center"/>
          </w:tcPr>
          <w:p>
            <w:pPr>
              <w:snapToGrid w:val="0"/>
              <w:jc w:val="center"/>
              <w:rPr>
                <w:rFonts w:ascii="宋体" w:hAnsi="宋体"/>
              </w:rPr>
            </w:pPr>
            <w:r>
              <w:rPr>
                <w:rFonts w:hint="eastAsia" w:ascii="宋体" w:hAnsi="宋体"/>
              </w:rPr>
              <w:t>7.6</w:t>
            </w:r>
          </w:p>
        </w:tc>
        <w:tc>
          <w:tcPr>
            <w:tcW w:w="3031" w:type="pct"/>
            <w:vAlign w:val="center"/>
          </w:tcPr>
          <w:p>
            <w:pPr>
              <w:snapToGrid w:val="0"/>
              <w:rPr>
                <w:rFonts w:ascii="宋体" w:hAnsi="宋体" w:cs="宋体"/>
              </w:rPr>
            </w:pPr>
            <w:r>
              <w:rPr>
                <w:rFonts w:hint="eastAsia" w:ascii="宋体" w:hAnsi="宋体" w:cs="宋体"/>
              </w:rPr>
              <w:t>设备到货需要有完整准确的装箱清单。</w:t>
            </w:r>
          </w:p>
        </w:tc>
        <w:tc>
          <w:tcPr>
            <w:tcW w:w="791"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rPr>
            </w:pPr>
          </w:p>
        </w:tc>
      </w:tr>
    </w:tbl>
    <w:p>
      <w:pPr>
        <w:numPr>
          <w:ilvl w:val="0"/>
          <w:numId w:val="2"/>
        </w:numPr>
        <w:snapToGrid w:val="0"/>
        <w:spacing w:before="496" w:beforeLines="150" w:after="82" w:afterLines="25" w:line="300" w:lineRule="auto"/>
        <w:outlineLvl w:val="0"/>
        <w:rPr>
          <w:rFonts w:ascii="黑体" w:hAnsi="仿宋" w:eastAsia="黑体" w:cs="宋体"/>
          <w:b/>
          <w:sz w:val="28"/>
          <w:szCs w:val="28"/>
        </w:rPr>
      </w:pPr>
      <w:bookmarkStart w:id="29" w:name="_Toc522719332"/>
      <w:bookmarkStart w:id="30" w:name="_Toc513628075"/>
      <w:r>
        <w:rPr>
          <w:rFonts w:hint="eastAsia" w:ascii="黑体" w:hAnsi="仿宋" w:eastAsia="黑体" w:cs="宋体"/>
          <w:b/>
          <w:sz w:val="28"/>
          <w:szCs w:val="28"/>
        </w:rPr>
        <w:t>培训要求</w:t>
      </w:r>
      <w:bookmarkEnd w:id="29"/>
      <w:bookmarkEnd w:id="30"/>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5971"/>
        <w:gridCol w:w="1559"/>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406" w:type="pct"/>
            <w:vAlign w:val="center"/>
          </w:tcPr>
          <w:p>
            <w:pPr>
              <w:snapToGrid w:val="0"/>
              <w:jc w:val="center"/>
              <w:rPr>
                <w:rFonts w:ascii="宋体" w:hAnsi="宋体"/>
              </w:rPr>
            </w:pPr>
            <w:r>
              <w:rPr>
                <w:rFonts w:hint="eastAsia" w:ascii="宋体" w:hAnsi="宋体" w:cs="宋体"/>
              </w:rPr>
              <w:t>序号</w:t>
            </w:r>
          </w:p>
        </w:tc>
        <w:tc>
          <w:tcPr>
            <w:tcW w:w="3029" w:type="pct"/>
            <w:vAlign w:val="center"/>
          </w:tcPr>
          <w:p>
            <w:pPr>
              <w:snapToGrid w:val="0"/>
              <w:jc w:val="center"/>
              <w:rPr>
                <w:rFonts w:ascii="宋体" w:hAnsi="宋体"/>
              </w:rPr>
            </w:pPr>
            <w:r>
              <w:rPr>
                <w:rFonts w:hint="eastAsia" w:ascii="宋体" w:hAnsi="宋体" w:cs="宋体"/>
              </w:rPr>
              <w:t>需求内容</w:t>
            </w:r>
          </w:p>
        </w:tc>
        <w:tc>
          <w:tcPr>
            <w:tcW w:w="791" w:type="pct"/>
            <w:vAlign w:val="center"/>
          </w:tcPr>
          <w:p>
            <w:pPr>
              <w:snapToGrid w:val="0"/>
              <w:jc w:val="center"/>
              <w:rPr>
                <w:rFonts w:ascii="宋体" w:hAnsi="宋体"/>
              </w:rPr>
            </w:pPr>
            <w:r>
              <w:rPr>
                <w:rFonts w:hint="eastAsia" w:ascii="宋体" w:hAnsi="宋体" w:cs="宋体"/>
              </w:rPr>
              <w:t>期望或必需</w:t>
            </w:r>
          </w:p>
        </w:tc>
        <w:tc>
          <w:tcPr>
            <w:tcW w:w="773" w:type="pct"/>
            <w:vAlign w:val="center"/>
          </w:tcPr>
          <w:p>
            <w:pPr>
              <w:snapToGrid w:val="0"/>
              <w:jc w:val="center"/>
              <w:rPr>
                <w:rFonts w:ascii="宋体" w:hAnsi="宋体" w:cs="宋体"/>
              </w:rPr>
            </w:pPr>
            <w:r>
              <w:rPr>
                <w:rFonts w:hint="eastAsia" w:ascii="宋体" w:hAnsi="宋体" w:cs="宋体"/>
              </w:rPr>
              <w:t>供方响应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exact"/>
          <w:jc w:val="center"/>
        </w:trPr>
        <w:tc>
          <w:tcPr>
            <w:tcW w:w="406" w:type="pct"/>
            <w:vAlign w:val="center"/>
          </w:tcPr>
          <w:p>
            <w:pPr>
              <w:snapToGrid w:val="0"/>
              <w:jc w:val="center"/>
              <w:rPr>
                <w:rFonts w:ascii="宋体" w:hAnsi="宋体"/>
              </w:rPr>
            </w:pPr>
            <w:r>
              <w:rPr>
                <w:rFonts w:hint="eastAsia" w:ascii="宋体" w:hAnsi="宋体"/>
              </w:rPr>
              <w:t>8</w:t>
            </w:r>
            <w:r>
              <w:rPr>
                <w:rFonts w:ascii="宋体" w:hAnsi="宋体"/>
              </w:rPr>
              <w:t>.1</w:t>
            </w:r>
          </w:p>
        </w:tc>
        <w:tc>
          <w:tcPr>
            <w:tcW w:w="3029" w:type="pct"/>
            <w:vAlign w:val="center"/>
          </w:tcPr>
          <w:p>
            <w:pPr>
              <w:pStyle w:val="66"/>
              <w:snapToGrid w:val="0"/>
              <w:rPr>
                <w:rFonts w:ascii="宋体" w:hAnsi="宋体"/>
                <w:kern w:val="2"/>
              </w:rPr>
            </w:pPr>
            <w:r>
              <w:rPr>
                <w:rFonts w:hint="eastAsia" w:ascii="宋体" w:hAnsi="宋体" w:cs="宋体"/>
                <w:kern w:val="2"/>
              </w:rPr>
              <w:t>培训内容：综合培训（掌握设备理论知识）；现场培训（设备实践操作知识及维修的必备知识）。具体包括：结构原理、故障排除基本知识的培训及问题解答等。培训时长不少于</w:t>
            </w:r>
            <w:r>
              <w:rPr>
                <w:rFonts w:ascii="宋体" w:hAnsi="宋体" w:cs="宋体"/>
                <w:kern w:val="2"/>
              </w:rPr>
              <w:t>1</w:t>
            </w:r>
            <w:r>
              <w:rPr>
                <w:rFonts w:hint="eastAsia" w:ascii="宋体" w:hAnsi="宋体" w:cs="宋体"/>
                <w:kern w:val="2"/>
              </w:rPr>
              <w:t>天。</w:t>
            </w:r>
          </w:p>
        </w:tc>
        <w:tc>
          <w:tcPr>
            <w:tcW w:w="791" w:type="pct"/>
            <w:vAlign w:val="center"/>
          </w:tcPr>
          <w:p>
            <w:pPr>
              <w:snapToGrid w:val="0"/>
              <w:jc w:val="center"/>
              <w:rPr>
                <w:rFonts w:ascii="宋体" w:hAnsi="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exact"/>
          <w:jc w:val="center"/>
        </w:trPr>
        <w:tc>
          <w:tcPr>
            <w:tcW w:w="406" w:type="pct"/>
            <w:vAlign w:val="center"/>
          </w:tcPr>
          <w:p>
            <w:pPr>
              <w:snapToGrid w:val="0"/>
              <w:jc w:val="center"/>
              <w:rPr>
                <w:rFonts w:ascii="宋体" w:hAnsi="宋体"/>
              </w:rPr>
            </w:pPr>
            <w:r>
              <w:rPr>
                <w:rFonts w:hint="eastAsia" w:ascii="宋体" w:hAnsi="宋体"/>
              </w:rPr>
              <w:t>8</w:t>
            </w:r>
            <w:r>
              <w:rPr>
                <w:rFonts w:ascii="宋体" w:hAnsi="宋体"/>
              </w:rPr>
              <w:t>.2</w:t>
            </w:r>
          </w:p>
        </w:tc>
        <w:tc>
          <w:tcPr>
            <w:tcW w:w="3029" w:type="pct"/>
            <w:vAlign w:val="center"/>
          </w:tcPr>
          <w:p>
            <w:pPr>
              <w:pStyle w:val="66"/>
              <w:snapToGrid w:val="0"/>
              <w:rPr>
                <w:rFonts w:ascii="宋体" w:hAnsi="宋体"/>
                <w:kern w:val="2"/>
              </w:rPr>
            </w:pPr>
            <w:r>
              <w:rPr>
                <w:rFonts w:hint="eastAsia" w:ascii="宋体" w:hAnsi="宋体" w:cs="宋体"/>
                <w:kern w:val="2"/>
              </w:rPr>
              <w:t>培训效果：使用方受训人员（至少三人）能够独立熟练完成操作，并能掌握使用过程中的注意事项，能够完成简单的故障排除。</w:t>
            </w:r>
          </w:p>
        </w:tc>
        <w:tc>
          <w:tcPr>
            <w:tcW w:w="791" w:type="pct"/>
            <w:vAlign w:val="center"/>
          </w:tcPr>
          <w:p>
            <w:pPr>
              <w:snapToGrid w:val="0"/>
              <w:jc w:val="center"/>
              <w:rPr>
                <w:rFonts w:ascii="宋体" w:hAnsi="宋体"/>
              </w:rPr>
            </w:pPr>
            <w:r>
              <w:rPr>
                <w:rFonts w:hint="eastAsia" w:ascii="宋体" w:hAnsi="宋体" w:cs="宋体"/>
              </w:rPr>
              <w:t>必需</w:t>
            </w:r>
          </w:p>
        </w:tc>
        <w:tc>
          <w:tcPr>
            <w:tcW w:w="773" w:type="pct"/>
          </w:tcPr>
          <w:p>
            <w:pPr>
              <w:snapToGrid w:val="0"/>
              <w:jc w:val="center"/>
              <w:rPr>
                <w:rFonts w:ascii="宋体" w:hAnsi="宋体" w:cs="宋体"/>
              </w:rPr>
            </w:pPr>
          </w:p>
        </w:tc>
      </w:tr>
    </w:tbl>
    <w:p>
      <w:pPr>
        <w:snapToGrid w:val="0"/>
        <w:spacing w:before="496" w:beforeLines="150" w:after="82" w:afterLines="25" w:line="300" w:lineRule="auto"/>
        <w:ind w:left="510"/>
        <w:outlineLvl w:val="0"/>
        <w:rPr>
          <w:rFonts w:ascii="黑体" w:hAnsi="仿宋" w:eastAsia="黑体" w:cs="宋体"/>
          <w:b/>
          <w:sz w:val="28"/>
          <w:szCs w:val="28"/>
        </w:rPr>
      </w:pPr>
    </w:p>
    <w:p>
      <w:pPr>
        <w:numPr>
          <w:ilvl w:val="0"/>
          <w:numId w:val="2"/>
        </w:numPr>
        <w:snapToGrid w:val="0"/>
        <w:spacing w:before="496" w:beforeLines="150" w:after="82" w:afterLines="25" w:line="300" w:lineRule="auto"/>
        <w:outlineLvl w:val="0"/>
        <w:rPr>
          <w:rFonts w:ascii="黑体" w:hAnsi="仿宋" w:eastAsia="黑体" w:cs="宋体"/>
          <w:b/>
          <w:sz w:val="28"/>
          <w:szCs w:val="28"/>
        </w:rPr>
      </w:pPr>
      <w:r>
        <w:rPr>
          <w:rFonts w:hint="eastAsia" w:ascii="黑体" w:hAnsi="仿宋" w:eastAsia="黑体" w:cs="宋体"/>
          <w:b/>
          <w:sz w:val="28"/>
          <w:szCs w:val="28"/>
        </w:rPr>
        <w:t>售后服务要求</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5981"/>
        <w:gridCol w:w="1559"/>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7" w:hRule="exact"/>
          <w:jc w:val="center"/>
        </w:trPr>
        <w:tc>
          <w:tcPr>
            <w:tcW w:w="401" w:type="pct"/>
            <w:vAlign w:val="center"/>
          </w:tcPr>
          <w:p>
            <w:pPr>
              <w:snapToGrid w:val="0"/>
              <w:jc w:val="center"/>
              <w:rPr>
                <w:rFonts w:ascii="宋体" w:hAnsi="宋体"/>
              </w:rPr>
            </w:pPr>
            <w:r>
              <w:rPr>
                <w:rFonts w:hint="eastAsia" w:ascii="宋体" w:hAnsi="宋体" w:cs="宋体"/>
              </w:rPr>
              <w:t>序号</w:t>
            </w:r>
          </w:p>
        </w:tc>
        <w:tc>
          <w:tcPr>
            <w:tcW w:w="3035" w:type="pct"/>
            <w:vAlign w:val="center"/>
          </w:tcPr>
          <w:p>
            <w:pPr>
              <w:snapToGrid w:val="0"/>
              <w:jc w:val="center"/>
              <w:rPr>
                <w:rFonts w:ascii="宋体" w:hAnsi="宋体"/>
              </w:rPr>
            </w:pPr>
            <w:r>
              <w:rPr>
                <w:rFonts w:hint="eastAsia" w:ascii="宋体" w:hAnsi="宋体" w:cs="宋体"/>
              </w:rPr>
              <w:t>需求内容</w:t>
            </w:r>
          </w:p>
        </w:tc>
        <w:tc>
          <w:tcPr>
            <w:tcW w:w="791" w:type="pct"/>
            <w:vAlign w:val="center"/>
          </w:tcPr>
          <w:p>
            <w:pPr>
              <w:snapToGrid w:val="0"/>
              <w:jc w:val="center"/>
              <w:rPr>
                <w:rFonts w:ascii="宋体" w:hAnsi="宋体"/>
              </w:rPr>
            </w:pPr>
            <w:r>
              <w:rPr>
                <w:rFonts w:hint="eastAsia" w:ascii="宋体" w:hAnsi="宋体" w:cs="宋体"/>
              </w:rPr>
              <w:t>期望或必需</w:t>
            </w:r>
          </w:p>
        </w:tc>
        <w:tc>
          <w:tcPr>
            <w:tcW w:w="773" w:type="pct"/>
            <w:vAlign w:val="center"/>
          </w:tcPr>
          <w:p>
            <w:pPr>
              <w:snapToGrid w:val="0"/>
              <w:jc w:val="center"/>
              <w:rPr>
                <w:rFonts w:ascii="宋体" w:hAnsi="宋体" w:cs="宋体"/>
              </w:rPr>
            </w:pPr>
            <w:r>
              <w:rPr>
                <w:rFonts w:hint="eastAsia" w:ascii="宋体" w:hAnsi="宋体" w:cs="宋体"/>
              </w:rPr>
              <w:t>供方响应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401" w:type="pct"/>
            <w:vAlign w:val="center"/>
          </w:tcPr>
          <w:p>
            <w:pPr>
              <w:snapToGrid w:val="0"/>
              <w:jc w:val="center"/>
              <w:rPr>
                <w:rFonts w:ascii="宋体" w:hAnsi="宋体"/>
              </w:rPr>
            </w:pPr>
            <w:r>
              <w:rPr>
                <w:rFonts w:hint="eastAsia" w:ascii="宋体" w:hAnsi="宋体"/>
              </w:rPr>
              <w:t>9.1</w:t>
            </w:r>
          </w:p>
        </w:tc>
        <w:tc>
          <w:tcPr>
            <w:tcW w:w="3035" w:type="pct"/>
            <w:vAlign w:val="center"/>
          </w:tcPr>
          <w:p>
            <w:pPr>
              <w:pStyle w:val="66"/>
              <w:snapToGrid w:val="0"/>
              <w:rPr>
                <w:rFonts w:ascii="宋体" w:hAnsi="宋体"/>
                <w:kern w:val="2"/>
              </w:rPr>
            </w:pPr>
            <w:r>
              <w:rPr>
                <w:rFonts w:hint="eastAsia" w:ascii="宋体" w:hAnsi="宋体" w:cs="宋体"/>
                <w:kern w:val="2"/>
              </w:rPr>
              <w:t>设备供应商应具有良好的售后服务团队，能提供技术服务。</w:t>
            </w:r>
          </w:p>
        </w:tc>
        <w:tc>
          <w:tcPr>
            <w:tcW w:w="791" w:type="pct"/>
            <w:vAlign w:val="center"/>
          </w:tcPr>
          <w:p>
            <w:pPr>
              <w:snapToGrid w:val="0"/>
              <w:jc w:val="center"/>
              <w:rPr>
                <w:rFonts w:ascii="宋体" w:hAnsi="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401" w:type="pct"/>
            <w:vAlign w:val="center"/>
          </w:tcPr>
          <w:p>
            <w:pPr>
              <w:snapToGrid w:val="0"/>
              <w:jc w:val="center"/>
              <w:rPr>
                <w:rFonts w:ascii="宋体" w:hAnsi="宋体"/>
              </w:rPr>
            </w:pPr>
            <w:r>
              <w:rPr>
                <w:rFonts w:hint="eastAsia" w:ascii="宋体" w:hAnsi="宋体"/>
              </w:rPr>
              <w:t>9.2</w:t>
            </w:r>
          </w:p>
        </w:tc>
        <w:tc>
          <w:tcPr>
            <w:tcW w:w="3035" w:type="pct"/>
            <w:vAlign w:val="center"/>
          </w:tcPr>
          <w:p>
            <w:pPr>
              <w:pStyle w:val="66"/>
              <w:snapToGrid w:val="0"/>
              <w:rPr>
                <w:rFonts w:ascii="宋体" w:hAnsi="宋体"/>
                <w:kern w:val="2"/>
              </w:rPr>
            </w:pPr>
            <w:r>
              <w:rPr>
                <w:rFonts w:hint="eastAsia" w:ascii="宋体" w:hAnsi="宋体" w:cs="宋体"/>
                <w:kern w:val="2"/>
              </w:rPr>
              <w:t>保修期内提供优惠的维修服务及零部件，维修响时间应在</w:t>
            </w:r>
            <w:r>
              <w:rPr>
                <w:rFonts w:ascii="宋体" w:hAnsi="宋体"/>
                <w:kern w:val="2"/>
              </w:rPr>
              <w:t>48</w:t>
            </w:r>
            <w:r>
              <w:rPr>
                <w:rFonts w:hint="eastAsia" w:ascii="宋体" w:hAnsi="宋体" w:cs="宋体"/>
                <w:kern w:val="2"/>
              </w:rPr>
              <w:t>小时内。</w:t>
            </w:r>
          </w:p>
        </w:tc>
        <w:tc>
          <w:tcPr>
            <w:tcW w:w="791" w:type="pct"/>
            <w:vAlign w:val="center"/>
          </w:tcPr>
          <w:p>
            <w:pPr>
              <w:snapToGrid w:val="0"/>
              <w:jc w:val="center"/>
              <w:rPr>
                <w:rFonts w:ascii="宋体" w:hAnsi="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401" w:type="pct"/>
            <w:vAlign w:val="center"/>
          </w:tcPr>
          <w:p>
            <w:pPr>
              <w:snapToGrid w:val="0"/>
              <w:jc w:val="center"/>
              <w:rPr>
                <w:rFonts w:ascii="宋体" w:hAnsi="宋体"/>
              </w:rPr>
            </w:pPr>
            <w:r>
              <w:rPr>
                <w:rFonts w:hint="eastAsia" w:ascii="宋体" w:hAnsi="宋体"/>
              </w:rPr>
              <w:t>9.3</w:t>
            </w:r>
          </w:p>
        </w:tc>
        <w:tc>
          <w:tcPr>
            <w:tcW w:w="3035" w:type="pct"/>
            <w:vAlign w:val="center"/>
          </w:tcPr>
          <w:p>
            <w:pPr>
              <w:snapToGrid w:val="0"/>
              <w:rPr>
                <w:rFonts w:ascii="宋体" w:hAnsi="宋体"/>
              </w:rPr>
            </w:pPr>
            <w:r>
              <w:rPr>
                <w:rFonts w:hint="eastAsia" w:ascii="宋体" w:hAnsi="宋体" w:cs="宋体"/>
              </w:rPr>
              <w:t>设备供应商应协助用户远程处理常见问题维修。</w:t>
            </w:r>
          </w:p>
        </w:tc>
        <w:tc>
          <w:tcPr>
            <w:tcW w:w="791" w:type="pct"/>
            <w:vAlign w:val="center"/>
          </w:tcPr>
          <w:p>
            <w:pPr>
              <w:snapToGrid w:val="0"/>
              <w:jc w:val="center"/>
              <w:rPr>
                <w:rFonts w:ascii="宋体" w:hAnsi="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401" w:type="pct"/>
            <w:vAlign w:val="center"/>
          </w:tcPr>
          <w:p>
            <w:pPr>
              <w:snapToGrid w:val="0"/>
              <w:jc w:val="center"/>
              <w:rPr>
                <w:rFonts w:ascii="宋体" w:hAnsi="宋体"/>
              </w:rPr>
            </w:pPr>
            <w:r>
              <w:rPr>
                <w:rFonts w:hint="eastAsia" w:ascii="宋体" w:hAnsi="宋体"/>
              </w:rPr>
              <w:t>9.4</w:t>
            </w:r>
          </w:p>
        </w:tc>
        <w:tc>
          <w:tcPr>
            <w:tcW w:w="3035" w:type="pct"/>
            <w:vAlign w:val="center"/>
          </w:tcPr>
          <w:p>
            <w:pPr>
              <w:snapToGrid w:val="0"/>
              <w:rPr>
                <w:rFonts w:ascii="宋体" w:hAnsi="宋体"/>
              </w:rPr>
            </w:pPr>
            <w:r>
              <w:rPr>
                <w:rFonts w:hint="eastAsia" w:ascii="宋体" w:hAnsi="宋体"/>
              </w:rPr>
              <w:t>长期提供设备相关的专业技术培训及提供与设备相关的最新资讯。</w:t>
            </w:r>
          </w:p>
        </w:tc>
        <w:tc>
          <w:tcPr>
            <w:tcW w:w="791" w:type="pct"/>
            <w:vAlign w:val="center"/>
          </w:tcPr>
          <w:p>
            <w:pPr>
              <w:snapToGrid w:val="0"/>
              <w:jc w:val="center"/>
              <w:rPr>
                <w:rFonts w:ascii="宋体" w:hAnsi="宋体" w:cs="宋体"/>
              </w:rPr>
            </w:pPr>
            <w:r>
              <w:rPr>
                <w:rFonts w:hint="eastAsia" w:ascii="宋体" w:hAnsi="宋体" w:cs="宋体"/>
              </w:rPr>
              <w:t>必需</w:t>
            </w:r>
          </w:p>
        </w:tc>
        <w:tc>
          <w:tcPr>
            <w:tcW w:w="773" w:type="pct"/>
          </w:tcPr>
          <w:p>
            <w:pPr>
              <w:snapToGrid w:val="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01" w:type="pct"/>
            <w:vAlign w:val="center"/>
          </w:tcPr>
          <w:p>
            <w:pPr>
              <w:snapToGrid w:val="0"/>
              <w:jc w:val="center"/>
              <w:rPr>
                <w:rFonts w:ascii="宋体" w:hAnsi="宋体"/>
              </w:rPr>
            </w:pPr>
            <w:r>
              <w:rPr>
                <w:rFonts w:hint="eastAsia" w:ascii="宋体" w:hAnsi="宋体"/>
              </w:rPr>
              <w:t>9.5</w:t>
            </w:r>
          </w:p>
        </w:tc>
        <w:tc>
          <w:tcPr>
            <w:tcW w:w="3035" w:type="pct"/>
            <w:vAlign w:val="center"/>
          </w:tcPr>
          <w:p>
            <w:pPr>
              <w:snapToGrid w:val="0"/>
              <w:rPr>
                <w:rFonts w:ascii="宋体" w:hAnsi="宋体"/>
              </w:rPr>
            </w:pPr>
            <w:r>
              <w:rPr>
                <w:rFonts w:hint="eastAsia" w:ascii="宋体" w:hAnsi="宋体"/>
              </w:rPr>
              <w:t>提供设备回访及大、中、小检修服务。</w:t>
            </w:r>
          </w:p>
        </w:tc>
        <w:tc>
          <w:tcPr>
            <w:tcW w:w="791" w:type="pct"/>
            <w:vAlign w:val="center"/>
          </w:tcPr>
          <w:p>
            <w:pPr>
              <w:snapToGrid w:val="0"/>
              <w:jc w:val="center"/>
              <w:rPr>
                <w:rFonts w:ascii="宋体" w:hAnsi="宋体"/>
              </w:rPr>
            </w:pPr>
            <w:r>
              <w:rPr>
                <w:rFonts w:hint="eastAsia" w:ascii="宋体" w:hAnsi="宋体" w:cs="宋体"/>
              </w:rPr>
              <w:t>必需</w:t>
            </w:r>
          </w:p>
        </w:tc>
        <w:tc>
          <w:tcPr>
            <w:tcW w:w="773" w:type="pct"/>
          </w:tcPr>
          <w:p>
            <w:pPr>
              <w:snapToGrid w:val="0"/>
              <w:jc w:val="center"/>
              <w:rPr>
                <w:rFonts w:ascii="宋体" w:hAnsi="宋体" w:cs="宋体"/>
              </w:rPr>
            </w:pPr>
          </w:p>
        </w:tc>
      </w:tr>
    </w:tbl>
    <w:p>
      <w:pPr>
        <w:pStyle w:val="13"/>
        <w:jc w:val="left"/>
        <w:outlineLvl w:val="0"/>
        <w:rPr>
          <w:rFonts w:ascii="Times New Roman" w:hAnsi="Times New Roman"/>
          <w:b/>
          <w:sz w:val="36"/>
        </w:rPr>
      </w:pPr>
      <w:r>
        <w:rPr>
          <w:rFonts w:hint="eastAsia" w:ascii="Times New Roman" w:hAnsi="Times New Roman"/>
          <w:b/>
          <w:sz w:val="36"/>
        </w:rPr>
        <w:t>附件一：设备安装场地图示（层高4米）</w:t>
      </w:r>
    </w:p>
    <w:p>
      <w:pPr>
        <w:pStyle w:val="13"/>
        <w:jc w:val="left"/>
        <w:outlineLvl w:val="0"/>
        <w:rPr>
          <w:rFonts w:ascii="Times New Roman" w:hAnsi="Times New Roman"/>
          <w:b/>
          <w:sz w:val="36"/>
        </w:rPr>
      </w:pPr>
      <w:r>
        <w:drawing>
          <wp:inline distT="0" distB="0" distL="0" distR="0">
            <wp:extent cx="6120130" cy="24263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6120130" cy="2426335"/>
                    </a:xfrm>
                    <a:prstGeom prst="rect">
                      <a:avLst/>
                    </a:prstGeom>
                  </pic:spPr>
                </pic:pic>
              </a:graphicData>
            </a:graphic>
          </wp:inline>
        </w:drawing>
      </w:r>
    </w:p>
    <w:p>
      <w:pPr>
        <w:pStyle w:val="13"/>
        <w:jc w:val="left"/>
        <w:outlineLvl w:val="0"/>
        <w:rPr>
          <w:b/>
          <w:bCs/>
          <w:sz w:val="36"/>
        </w:rPr>
      </w:pPr>
      <w:r>
        <w:rPr>
          <w:rFonts w:ascii="Times New Roman" w:hAnsi="Times New Roman"/>
          <w:b/>
          <w:sz w:val="36"/>
        </w:rPr>
        <w:br w:type="page"/>
      </w:r>
      <w:bookmarkEnd w:id="12"/>
      <w:bookmarkEnd w:id="13"/>
      <w:bookmarkEnd w:id="14"/>
      <w:bookmarkEnd w:id="15"/>
      <w:bookmarkStart w:id="31" w:name="_Toc519678419"/>
      <w:r>
        <w:rPr>
          <w:rFonts w:hint="eastAsia" w:ascii="Times New Roman" w:hAnsi="Times New Roman"/>
          <w:b/>
          <w:sz w:val="36"/>
        </w:rPr>
        <w:t>第三章  评审办法</w:t>
      </w:r>
      <w:bookmarkEnd w:id="31"/>
      <w:bookmarkStart w:id="32" w:name="_Toc401396863"/>
    </w:p>
    <w:bookmarkEnd w:id="32"/>
    <w:p>
      <w:pPr>
        <w:adjustRightInd/>
        <w:spacing w:line="360" w:lineRule="auto"/>
        <w:ind w:firstLine="422" w:firstLineChars="200"/>
        <w:textAlignment w:val="auto"/>
        <w:outlineLvl w:val="1"/>
        <w:rPr>
          <w:rFonts w:ascii="宋体" w:hAnsi="宋体" w:cs="Courier New"/>
          <w:b/>
          <w:bCs/>
          <w:szCs w:val="20"/>
        </w:rPr>
      </w:pPr>
      <w:r>
        <w:rPr>
          <w:rFonts w:hint="eastAsia" w:ascii="宋体" w:hAnsi="宋体" w:cs="Courier New"/>
          <w:b/>
          <w:bCs/>
          <w:szCs w:val="20"/>
        </w:rPr>
        <w:t>一、评审原则</w:t>
      </w:r>
    </w:p>
    <w:p>
      <w:pPr>
        <w:adjustRightInd/>
        <w:spacing w:line="360" w:lineRule="auto"/>
        <w:ind w:left="210" w:leftChars="100" w:firstLine="210" w:firstLineChars="100"/>
        <w:textAlignment w:val="auto"/>
        <w:rPr>
          <w:rFonts w:ascii="宋体" w:hAnsi="宋体"/>
          <w:szCs w:val="20"/>
        </w:rPr>
      </w:pPr>
      <w:r>
        <w:rPr>
          <w:rFonts w:hint="eastAsia" w:ascii="宋体" w:hAnsi="宋体"/>
          <w:szCs w:val="20"/>
        </w:rPr>
        <w:t>(一)“评审小组”构成：本项目的“评审小组”分别由采购单位代表等有关人员5人或5人以上单数构成。</w:t>
      </w:r>
    </w:p>
    <w:p>
      <w:pPr>
        <w:adjustRightInd/>
        <w:spacing w:line="360" w:lineRule="auto"/>
        <w:ind w:firstLine="420" w:firstLineChars="200"/>
        <w:textAlignment w:val="auto"/>
        <w:rPr>
          <w:rFonts w:ascii="宋体" w:hAnsi="Courier New"/>
          <w:b/>
          <w:bCs/>
          <w:szCs w:val="20"/>
        </w:rPr>
      </w:pPr>
      <w:r>
        <w:rPr>
          <w:rFonts w:hint="eastAsia" w:ascii="宋体" w:hAnsi="宋体"/>
          <w:szCs w:val="20"/>
        </w:rPr>
        <w:t>(二)评审依据：“评审小组”将比选文件、服务单位的方案文件为评审依据，对服务单位的报价、项目实施方案、售后服务等三方面内容进行评审, 按百分制打分</w:t>
      </w:r>
      <w:r>
        <w:rPr>
          <w:rFonts w:hint="eastAsia" w:ascii="宋体" w:hAnsi="Courier New"/>
          <w:bCs/>
          <w:szCs w:val="20"/>
        </w:rPr>
        <w:t>。</w:t>
      </w:r>
    </w:p>
    <w:p>
      <w:pPr>
        <w:adjustRightInd/>
        <w:spacing w:line="360" w:lineRule="auto"/>
        <w:ind w:firstLine="422" w:firstLineChars="200"/>
        <w:textAlignment w:val="auto"/>
        <w:outlineLvl w:val="1"/>
        <w:rPr>
          <w:rFonts w:ascii="宋体" w:hAnsi="Courier New"/>
          <w:b/>
          <w:bCs/>
          <w:szCs w:val="20"/>
        </w:rPr>
      </w:pPr>
      <w:r>
        <w:rPr>
          <w:rFonts w:hint="eastAsia" w:ascii="宋体" w:hAnsi="Courier New"/>
          <w:b/>
          <w:bCs/>
          <w:szCs w:val="20"/>
        </w:rPr>
        <w:t>二、评审办法</w:t>
      </w:r>
    </w:p>
    <w:p>
      <w:pPr>
        <w:adjustRightInd/>
        <w:spacing w:line="360" w:lineRule="auto"/>
        <w:ind w:firstLine="420" w:firstLineChars="200"/>
        <w:textAlignment w:val="auto"/>
        <w:rPr>
          <w:rFonts w:ascii="宋体" w:hAnsi="Courier New"/>
          <w:szCs w:val="20"/>
        </w:rPr>
      </w:pPr>
      <w:r>
        <w:rPr>
          <w:rFonts w:hint="eastAsia" w:ascii="宋体" w:hAnsi="Courier New"/>
          <w:szCs w:val="20"/>
        </w:rPr>
        <w:t>本次评审采用综合评分法，基础分总分</w:t>
      </w:r>
      <w:r>
        <w:rPr>
          <w:rFonts w:ascii="宋体" w:hAnsi="Courier New"/>
          <w:szCs w:val="20"/>
        </w:rPr>
        <w:t>100</w:t>
      </w:r>
      <w:r>
        <w:rPr>
          <w:rFonts w:hint="eastAsia" w:ascii="宋体" w:hAnsi="Courier New"/>
          <w:szCs w:val="20"/>
        </w:rPr>
        <w:t>分。</w:t>
      </w:r>
    </w:p>
    <w:p>
      <w:pPr>
        <w:adjustRightInd/>
        <w:spacing w:line="360" w:lineRule="auto"/>
        <w:ind w:firstLine="420" w:firstLineChars="200"/>
        <w:textAlignment w:val="auto"/>
        <w:rPr>
          <w:rFonts w:ascii="宋体" w:hAnsi="Courier New"/>
          <w:szCs w:val="20"/>
        </w:rPr>
      </w:pPr>
      <w:r>
        <w:rPr>
          <w:rFonts w:hint="eastAsia" w:ascii="宋体" w:hAnsi="Courier New"/>
          <w:szCs w:val="20"/>
        </w:rPr>
        <w:t>计分办法（按四舍五入取至百分位）：</w:t>
      </w:r>
    </w:p>
    <w:tbl>
      <w:tblPr>
        <w:tblStyle w:val="28"/>
        <w:tblW w:w="10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276"/>
        <w:gridCol w:w="1134"/>
        <w:gridCol w:w="2977"/>
        <w:gridCol w:w="2693"/>
        <w:gridCol w:w="850"/>
        <w:gridCol w:w="993"/>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47" w:hRule="atLeast"/>
          <w:jc w:val="center"/>
        </w:trPr>
        <w:tc>
          <w:tcPr>
            <w:tcW w:w="588" w:type="dxa"/>
            <w:vAlign w:val="center"/>
          </w:tcPr>
          <w:p>
            <w:pPr>
              <w:spacing w:line="276" w:lineRule="auto"/>
              <w:jc w:val="center"/>
              <w:rPr>
                <w:rFonts w:hAnsi="宋体"/>
              </w:rPr>
            </w:pPr>
            <w:bookmarkStart w:id="33" w:name="_Hlk157785117"/>
            <w:r>
              <w:rPr>
                <w:rFonts w:hint="eastAsia" w:hAnsi="宋体"/>
                <w:b/>
              </w:rPr>
              <w:t>序号</w:t>
            </w:r>
          </w:p>
        </w:tc>
        <w:tc>
          <w:tcPr>
            <w:tcW w:w="2410" w:type="dxa"/>
            <w:gridSpan w:val="2"/>
            <w:vAlign w:val="center"/>
          </w:tcPr>
          <w:p>
            <w:pPr>
              <w:spacing w:line="276" w:lineRule="auto"/>
              <w:jc w:val="center"/>
              <w:rPr>
                <w:rFonts w:hAnsi="宋体"/>
                <w:b/>
              </w:rPr>
            </w:pPr>
            <w:r>
              <w:rPr>
                <w:rFonts w:hint="eastAsia" w:hAnsi="宋体"/>
                <w:b/>
              </w:rPr>
              <w:t>评分因素</w:t>
            </w:r>
          </w:p>
        </w:tc>
        <w:tc>
          <w:tcPr>
            <w:tcW w:w="5670" w:type="dxa"/>
            <w:gridSpan w:val="2"/>
            <w:vAlign w:val="center"/>
          </w:tcPr>
          <w:p>
            <w:pPr>
              <w:spacing w:line="276" w:lineRule="auto"/>
              <w:jc w:val="center"/>
              <w:rPr>
                <w:rFonts w:hAnsi="宋体"/>
              </w:rPr>
            </w:pPr>
            <w:r>
              <w:rPr>
                <w:rFonts w:hint="eastAsia" w:hAnsi="宋体"/>
                <w:b/>
              </w:rPr>
              <w:t>评分标准</w:t>
            </w:r>
          </w:p>
        </w:tc>
        <w:tc>
          <w:tcPr>
            <w:tcW w:w="850" w:type="dxa"/>
            <w:vAlign w:val="center"/>
          </w:tcPr>
          <w:p>
            <w:pPr>
              <w:spacing w:line="240" w:lineRule="auto"/>
              <w:jc w:val="center"/>
              <w:rPr>
                <w:rFonts w:hAnsi="宋体"/>
                <w:b/>
              </w:rPr>
            </w:pPr>
            <w:r>
              <w:rPr>
                <w:rFonts w:hint="eastAsia" w:hAnsi="宋体"/>
                <w:b/>
              </w:rPr>
              <w:t>评审分值（分）</w:t>
            </w:r>
          </w:p>
        </w:tc>
        <w:tc>
          <w:tcPr>
            <w:tcW w:w="993" w:type="dxa"/>
            <w:vAlign w:val="center"/>
          </w:tcPr>
          <w:p>
            <w:pPr>
              <w:spacing w:line="240" w:lineRule="auto"/>
              <w:jc w:val="center"/>
              <w:rPr>
                <w:rFonts w:hAnsi="宋体"/>
                <w:b/>
              </w:rPr>
            </w:pPr>
            <w:r>
              <w:rPr>
                <w:rFonts w:hint="eastAsia" w:hAnsi="宋体"/>
                <w:b/>
              </w:rPr>
              <w:t>评审得分（分）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755" w:hRule="atLeast"/>
          <w:jc w:val="center"/>
        </w:trPr>
        <w:tc>
          <w:tcPr>
            <w:tcW w:w="588" w:type="dxa"/>
            <w:vAlign w:val="center"/>
          </w:tcPr>
          <w:p>
            <w:pPr>
              <w:spacing w:line="276" w:lineRule="auto"/>
              <w:jc w:val="center"/>
              <w:rPr>
                <w:rFonts w:hAnsi="宋体"/>
              </w:rPr>
            </w:pPr>
            <w:r>
              <w:rPr>
                <w:rFonts w:hint="eastAsia" w:hAnsi="宋体"/>
              </w:rPr>
              <w:t>1</w:t>
            </w:r>
          </w:p>
          <w:p>
            <w:pPr>
              <w:spacing w:line="276" w:lineRule="auto"/>
              <w:jc w:val="center"/>
              <w:rPr>
                <w:rFonts w:hAnsi="宋体"/>
              </w:rPr>
            </w:pPr>
          </w:p>
        </w:tc>
        <w:tc>
          <w:tcPr>
            <w:tcW w:w="1276" w:type="dxa"/>
            <w:vAlign w:val="center"/>
          </w:tcPr>
          <w:p>
            <w:pPr>
              <w:snapToGrid w:val="0"/>
              <w:spacing w:line="276" w:lineRule="auto"/>
              <w:jc w:val="center"/>
              <w:rPr>
                <w:rFonts w:ascii="宋体" w:hAnsi="宋体"/>
              </w:rPr>
            </w:pPr>
            <w:r>
              <w:rPr>
                <w:rFonts w:hint="eastAsia" w:ascii="宋体" w:hAnsi="宋体"/>
              </w:rPr>
              <w:t>价格分</w:t>
            </w:r>
          </w:p>
          <w:p>
            <w:pPr>
              <w:snapToGrid w:val="0"/>
              <w:spacing w:line="276" w:lineRule="auto"/>
              <w:jc w:val="center"/>
              <w:rPr>
                <w:rFonts w:ascii="宋体" w:hAnsi="宋体"/>
              </w:rPr>
            </w:pPr>
            <w:r>
              <w:rPr>
                <w:rFonts w:hint="eastAsia" w:ascii="宋体" w:hAnsi="宋体"/>
              </w:rPr>
              <w:t>（</w:t>
            </w:r>
            <w:r>
              <w:rPr>
                <w:rFonts w:ascii="宋体" w:hAnsi="宋体"/>
              </w:rPr>
              <w:t>70</w:t>
            </w:r>
            <w:r>
              <w:rPr>
                <w:rFonts w:hint="eastAsia" w:ascii="宋体" w:hAnsi="宋体"/>
              </w:rPr>
              <w:t>分）</w:t>
            </w:r>
          </w:p>
        </w:tc>
        <w:tc>
          <w:tcPr>
            <w:tcW w:w="1134" w:type="dxa"/>
            <w:vAlign w:val="center"/>
          </w:tcPr>
          <w:p>
            <w:pPr>
              <w:snapToGrid w:val="0"/>
              <w:spacing w:line="276" w:lineRule="auto"/>
              <w:jc w:val="center"/>
              <w:rPr>
                <w:rFonts w:ascii="宋体" w:hAnsi="宋体"/>
              </w:rPr>
            </w:pPr>
            <w:r>
              <w:rPr>
                <w:rFonts w:hint="eastAsia" w:ascii="宋体" w:hAnsi="宋体"/>
              </w:rPr>
              <w:t>标书报价</w:t>
            </w:r>
          </w:p>
          <w:p>
            <w:pPr>
              <w:snapToGrid w:val="0"/>
              <w:spacing w:line="276" w:lineRule="auto"/>
              <w:jc w:val="center"/>
              <w:rPr>
                <w:rFonts w:ascii="宋体" w:hAnsi="宋体"/>
              </w:rPr>
            </w:pPr>
            <w:r>
              <w:rPr>
                <w:rFonts w:hint="eastAsia" w:ascii="宋体" w:hAnsi="宋体"/>
              </w:rPr>
              <w:t>（</w:t>
            </w:r>
            <w:r>
              <w:rPr>
                <w:rFonts w:ascii="宋体" w:hAnsi="宋体"/>
              </w:rPr>
              <w:t>70</w:t>
            </w:r>
            <w:r>
              <w:rPr>
                <w:rFonts w:hint="eastAsia" w:ascii="宋体" w:hAnsi="宋体"/>
              </w:rPr>
              <w:t>分）</w:t>
            </w:r>
          </w:p>
        </w:tc>
        <w:tc>
          <w:tcPr>
            <w:tcW w:w="5670" w:type="dxa"/>
            <w:gridSpan w:val="2"/>
            <w:vAlign w:val="center"/>
          </w:tcPr>
          <w:p>
            <w:pPr>
              <w:snapToGrid w:val="0"/>
              <w:spacing w:line="276" w:lineRule="auto"/>
              <w:ind w:firstLine="420" w:firstLineChars="200"/>
              <w:rPr>
                <w:rFonts w:ascii="宋体" w:hAnsi="宋体"/>
              </w:rPr>
            </w:pPr>
            <w:r>
              <w:rPr>
                <w:rFonts w:hint="eastAsia" w:asciiTheme="minorEastAsia" w:hAnsiTheme="minorEastAsia"/>
                <w:bCs/>
              </w:rPr>
              <w:t>计算投标人的评标价时将以扣除可抵扣增值税税金后的价格作为投标人的评标价格：若投标人未明确报价所包含的税率及发票类型，评标时按税金不能抵扣处理。</w:t>
            </w:r>
            <w:r>
              <w:rPr>
                <w:rFonts w:hint="eastAsia" w:ascii="宋体" w:hAnsi="宋体"/>
              </w:rPr>
              <w:t xml:space="preserve"> </w:t>
            </w:r>
          </w:p>
          <w:p>
            <w:pPr>
              <w:spacing w:line="276" w:lineRule="auto"/>
              <w:rPr>
                <w:rFonts w:asciiTheme="minorEastAsia" w:hAnsiTheme="minorEastAsia"/>
                <w:b/>
              </w:rPr>
            </w:pPr>
            <w:r>
              <w:rPr>
                <w:rFonts w:hint="eastAsia" w:asciiTheme="minorEastAsia" w:hAnsiTheme="minorEastAsia"/>
                <w:b/>
              </w:rPr>
              <w:t>计分标准：</w:t>
            </w:r>
          </w:p>
          <w:p>
            <w:pPr>
              <w:snapToGrid w:val="0"/>
              <w:spacing w:line="276" w:lineRule="auto"/>
              <w:rPr>
                <w:rFonts w:ascii="宋体" w:hAnsi="宋体" w:cs="宋体"/>
                <w:szCs w:val="21"/>
                <w:lang w:bidi="ar"/>
              </w:rPr>
            </w:pPr>
            <w:r>
              <w:rPr>
                <w:rFonts w:hint="eastAsia" w:asciiTheme="minorEastAsia" w:hAnsiTheme="minorEastAsia"/>
                <w:bCs/>
              </w:rPr>
              <w:t>将所有投标人</w:t>
            </w:r>
            <w:r>
              <w:rPr>
                <w:rFonts w:hint="eastAsia" w:ascii="宋体" w:hAnsi="宋体"/>
              </w:rPr>
              <w:t>评标价格</w:t>
            </w:r>
            <w:r>
              <w:rPr>
                <w:rFonts w:hint="eastAsia" w:asciiTheme="minorEastAsia" w:hAnsiTheme="minorEastAsia"/>
                <w:bCs/>
              </w:rPr>
              <w:t>进行排序，价格最低者得</w:t>
            </w:r>
            <w:r>
              <w:rPr>
                <w:rFonts w:asciiTheme="minorEastAsia" w:hAnsiTheme="minorEastAsia"/>
                <w:bCs/>
              </w:rPr>
              <w:t>70</w:t>
            </w:r>
            <w:r>
              <w:rPr>
                <w:rFonts w:hint="eastAsia" w:asciiTheme="minorEastAsia" w:hAnsiTheme="minorEastAsia"/>
                <w:bCs/>
              </w:rPr>
              <w:t>分，第二低得</w:t>
            </w:r>
            <w:r>
              <w:rPr>
                <w:rFonts w:asciiTheme="minorEastAsia" w:hAnsiTheme="minorEastAsia"/>
                <w:bCs/>
              </w:rPr>
              <w:t>60</w:t>
            </w:r>
            <w:r>
              <w:rPr>
                <w:rFonts w:hint="eastAsia" w:asciiTheme="minorEastAsia" w:hAnsiTheme="minorEastAsia"/>
                <w:bCs/>
              </w:rPr>
              <w:t>分，第三低得</w:t>
            </w:r>
            <w:r>
              <w:rPr>
                <w:rFonts w:asciiTheme="minorEastAsia" w:hAnsiTheme="minorEastAsia"/>
                <w:bCs/>
              </w:rPr>
              <w:t>50</w:t>
            </w:r>
            <w:r>
              <w:rPr>
                <w:rFonts w:hint="eastAsia" w:asciiTheme="minorEastAsia" w:hAnsiTheme="minorEastAsia"/>
                <w:bCs/>
              </w:rPr>
              <w:t>分，</w:t>
            </w:r>
            <w:r>
              <w:rPr>
                <w:rFonts w:hint="eastAsia" w:ascii="宋体" w:hAnsi="宋体" w:cs="宋体"/>
                <w:szCs w:val="21"/>
                <w:lang w:bidi="ar"/>
              </w:rPr>
              <w:t>按排名依次递减1</w:t>
            </w:r>
            <w:r>
              <w:rPr>
                <w:rFonts w:ascii="宋体" w:hAnsi="宋体" w:cs="宋体"/>
                <w:szCs w:val="21"/>
                <w:lang w:bidi="ar"/>
              </w:rPr>
              <w:t>0</w:t>
            </w:r>
            <w:r>
              <w:rPr>
                <w:rFonts w:hint="eastAsia" w:ascii="宋体" w:hAnsi="宋体" w:cs="宋体"/>
                <w:szCs w:val="21"/>
                <w:lang w:bidi="ar"/>
              </w:rPr>
              <w:t>分至不得分，名次并列时得分相同。（排名按名额排序，如出现2个第一名，后1位为第三名）</w:t>
            </w:r>
          </w:p>
          <w:p>
            <w:pPr>
              <w:snapToGrid w:val="0"/>
              <w:spacing w:line="276" w:lineRule="auto"/>
              <w:rPr>
                <w:rFonts w:asciiTheme="minorEastAsia" w:hAnsiTheme="minorEastAsia" w:eastAsiaTheme="minorEastAsia"/>
                <w:szCs w:val="21"/>
              </w:rPr>
            </w:pPr>
            <w:r>
              <w:rPr>
                <w:rFonts w:hint="eastAsia" w:ascii="宋体" w:hAnsi="宋体"/>
                <w:b/>
                <w:bCs/>
                <w:kern w:val="0"/>
              </w:rPr>
              <w:t>注：本项目控制价为6</w:t>
            </w:r>
            <w:r>
              <w:rPr>
                <w:rFonts w:ascii="宋体" w:hAnsi="宋体"/>
                <w:b/>
                <w:bCs/>
                <w:kern w:val="0"/>
              </w:rPr>
              <w:t>00000</w:t>
            </w:r>
            <w:r>
              <w:rPr>
                <w:rFonts w:hint="eastAsia" w:ascii="宋体" w:hAnsi="宋体"/>
                <w:b/>
                <w:bCs/>
                <w:kern w:val="0"/>
              </w:rPr>
              <w:t>元整，投标价格高于控制价为无效报价。</w:t>
            </w:r>
          </w:p>
        </w:tc>
        <w:tc>
          <w:tcPr>
            <w:tcW w:w="850" w:type="dxa"/>
            <w:vAlign w:val="center"/>
          </w:tcPr>
          <w:p>
            <w:pPr>
              <w:snapToGrid w:val="0"/>
              <w:spacing w:line="276" w:lineRule="auto"/>
              <w:jc w:val="center"/>
              <w:rPr>
                <w:rFonts w:ascii="宋体" w:hAnsi="宋体"/>
              </w:rPr>
            </w:pPr>
            <w:r>
              <w:rPr>
                <w:rFonts w:ascii="宋体" w:hAnsi="宋体"/>
              </w:rPr>
              <w:t>70</w:t>
            </w:r>
          </w:p>
        </w:tc>
        <w:tc>
          <w:tcPr>
            <w:tcW w:w="993" w:type="dxa"/>
            <w:vAlign w:val="center"/>
          </w:tcPr>
          <w:p>
            <w:pPr>
              <w:snapToGrid w:val="0"/>
              <w:spacing w:line="276" w:lineRule="auto"/>
              <w:ind w:firstLine="42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91" w:hRule="atLeast"/>
          <w:jc w:val="center"/>
        </w:trPr>
        <w:tc>
          <w:tcPr>
            <w:tcW w:w="588" w:type="dxa"/>
            <w:vMerge w:val="restart"/>
            <w:vAlign w:val="center"/>
          </w:tcPr>
          <w:p>
            <w:pPr>
              <w:spacing w:line="276" w:lineRule="auto"/>
              <w:jc w:val="center"/>
              <w:rPr>
                <w:rFonts w:hAnsi="宋体"/>
              </w:rPr>
            </w:pPr>
            <w:r>
              <w:rPr>
                <w:rFonts w:hint="eastAsia" w:hAnsi="宋体"/>
              </w:rPr>
              <w:t>2</w:t>
            </w:r>
          </w:p>
          <w:p>
            <w:pPr>
              <w:spacing w:line="276" w:lineRule="auto"/>
              <w:ind w:left="-105" w:leftChars="-50" w:right="-105" w:rightChars="-50"/>
              <w:jc w:val="center"/>
              <w:rPr>
                <w:rFonts w:hAnsi="宋体"/>
                <w:spacing w:val="-18"/>
              </w:rPr>
            </w:pPr>
          </w:p>
        </w:tc>
        <w:tc>
          <w:tcPr>
            <w:tcW w:w="1276" w:type="dxa"/>
            <w:vMerge w:val="restart"/>
            <w:tcMar>
              <w:left w:w="57" w:type="dxa"/>
              <w:right w:w="57" w:type="dxa"/>
            </w:tcMar>
            <w:vAlign w:val="center"/>
          </w:tcPr>
          <w:p>
            <w:pPr>
              <w:spacing w:line="276" w:lineRule="auto"/>
              <w:jc w:val="center"/>
              <w:rPr>
                <w:rFonts w:hAnsi="宋体"/>
                <w:bCs/>
              </w:rPr>
            </w:pPr>
            <w:r>
              <w:rPr>
                <w:rFonts w:hint="eastAsia" w:hAnsi="宋体"/>
                <w:bCs/>
              </w:rPr>
              <w:t>设备性能分</w:t>
            </w:r>
            <w:r>
              <w:rPr>
                <w:rFonts w:hAnsi="宋体"/>
                <w:bCs/>
              </w:rPr>
              <w:t>20</w:t>
            </w:r>
            <w:r>
              <w:rPr>
                <w:rFonts w:hint="eastAsia" w:hAnsi="宋体"/>
                <w:bCs/>
              </w:rPr>
              <w:t>分</w:t>
            </w:r>
          </w:p>
          <w:p>
            <w:pPr>
              <w:spacing w:line="276" w:lineRule="auto"/>
              <w:jc w:val="center"/>
              <w:rPr>
                <w:rFonts w:hAnsi="宋体"/>
                <w:bCs/>
                <w:color w:val="FFC000"/>
              </w:rPr>
            </w:pPr>
          </w:p>
        </w:tc>
        <w:tc>
          <w:tcPr>
            <w:tcW w:w="1134" w:type="dxa"/>
            <w:vMerge w:val="restart"/>
            <w:vAlign w:val="center"/>
          </w:tcPr>
          <w:p>
            <w:pPr>
              <w:spacing w:line="276" w:lineRule="auto"/>
              <w:jc w:val="center"/>
              <w:rPr>
                <w:rFonts w:hAnsi="宋体"/>
                <w:bCs/>
              </w:rPr>
            </w:pPr>
            <w:r>
              <w:rPr>
                <w:rFonts w:hint="eastAsia" w:hAnsi="宋体"/>
                <w:bCs/>
              </w:rPr>
              <w:t>设备技术（</w:t>
            </w:r>
            <w:r>
              <w:rPr>
                <w:rFonts w:hAnsi="宋体"/>
                <w:bCs/>
              </w:rPr>
              <w:t>12</w:t>
            </w:r>
            <w:r>
              <w:rPr>
                <w:rFonts w:hint="eastAsia" w:hAnsi="宋体"/>
                <w:bCs/>
              </w:rPr>
              <w:t>分）</w:t>
            </w:r>
          </w:p>
          <w:p>
            <w:pPr>
              <w:spacing w:line="276" w:lineRule="auto"/>
              <w:jc w:val="center"/>
              <w:rPr>
                <w:rFonts w:hAnsi="宋体"/>
                <w:bCs/>
                <w:color w:val="FFC000"/>
              </w:rPr>
            </w:pPr>
          </w:p>
        </w:tc>
        <w:tc>
          <w:tcPr>
            <w:tcW w:w="5670" w:type="dxa"/>
            <w:gridSpan w:val="2"/>
            <w:vAlign w:val="center"/>
          </w:tcPr>
          <w:p>
            <w:pPr>
              <w:spacing w:line="276" w:lineRule="auto"/>
              <w:rPr>
                <w:rFonts w:ascii="宋体" w:hAnsi="宋体" w:cs="宋体"/>
                <w:szCs w:val="22"/>
              </w:rPr>
            </w:pPr>
            <w:r>
              <w:rPr>
                <w:rFonts w:hint="eastAsia" w:ascii="宋体" w:hAnsi="宋体" w:cs="宋体"/>
                <w:szCs w:val="22"/>
              </w:rPr>
              <w:t>1、技术参数完全满足招标文件</w:t>
            </w:r>
            <w:r>
              <w:rPr>
                <w:rFonts w:hint="eastAsia" w:ascii="等线" w:hAnsi="等线" w:eastAsia="等线" w:cs="宋体"/>
                <w:b/>
                <w:bCs/>
                <w:szCs w:val="22"/>
                <w:u w:val="single"/>
              </w:rPr>
              <w:t>工艺要求</w:t>
            </w:r>
            <w:r>
              <w:rPr>
                <w:rFonts w:hint="eastAsia" w:ascii="宋体" w:hAnsi="宋体" w:cs="宋体"/>
                <w:szCs w:val="22"/>
              </w:rPr>
              <w:t>的需求内容；偏离或漏项的每一项扣1分,</w:t>
            </w:r>
            <w:r>
              <w:rPr>
                <w:rFonts w:ascii="宋体" w:hAnsi="宋体" w:cs="宋体"/>
                <w:szCs w:val="22"/>
              </w:rPr>
              <w:t>3</w:t>
            </w:r>
            <w:r>
              <w:rPr>
                <w:rFonts w:hint="eastAsia" w:ascii="宋体" w:hAnsi="宋体" w:cs="宋体"/>
                <w:szCs w:val="22"/>
              </w:rPr>
              <w:t>分封顶。</w:t>
            </w:r>
          </w:p>
        </w:tc>
        <w:tc>
          <w:tcPr>
            <w:tcW w:w="850" w:type="dxa"/>
            <w:vAlign w:val="center"/>
          </w:tcPr>
          <w:p>
            <w:pPr>
              <w:spacing w:line="276" w:lineRule="auto"/>
              <w:jc w:val="center"/>
              <w:rPr>
                <w:rFonts w:ascii="宋体" w:hAnsi="宋体" w:cs="宋体"/>
              </w:rPr>
            </w:pPr>
            <w:r>
              <w:rPr>
                <w:rFonts w:ascii="宋体" w:hAnsi="宋体" w:cs="宋体"/>
              </w:rPr>
              <w:t>3</w:t>
            </w:r>
          </w:p>
        </w:tc>
        <w:tc>
          <w:tcPr>
            <w:tcW w:w="993" w:type="dxa"/>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615" w:hRule="atLeast"/>
          <w:jc w:val="center"/>
        </w:trPr>
        <w:tc>
          <w:tcPr>
            <w:tcW w:w="588" w:type="dxa"/>
            <w:vMerge w:val="continue"/>
            <w:vAlign w:val="center"/>
          </w:tcPr>
          <w:p>
            <w:pPr>
              <w:spacing w:line="276" w:lineRule="auto"/>
              <w:jc w:val="center"/>
              <w:rPr>
                <w:rFonts w:hAnsi="宋体"/>
              </w:rPr>
            </w:pPr>
          </w:p>
        </w:tc>
        <w:tc>
          <w:tcPr>
            <w:tcW w:w="1276" w:type="dxa"/>
            <w:vMerge w:val="continue"/>
            <w:tcMar>
              <w:left w:w="57" w:type="dxa"/>
              <w:right w:w="57" w:type="dxa"/>
            </w:tcMar>
            <w:vAlign w:val="center"/>
          </w:tcPr>
          <w:p>
            <w:pPr>
              <w:spacing w:line="276" w:lineRule="auto"/>
              <w:jc w:val="center"/>
              <w:rPr>
                <w:rFonts w:hAnsi="宋体"/>
                <w:bCs/>
              </w:rPr>
            </w:pPr>
          </w:p>
        </w:tc>
        <w:tc>
          <w:tcPr>
            <w:tcW w:w="1134" w:type="dxa"/>
            <w:vMerge w:val="continue"/>
            <w:vAlign w:val="center"/>
          </w:tcPr>
          <w:p>
            <w:pPr>
              <w:spacing w:line="276" w:lineRule="auto"/>
              <w:jc w:val="center"/>
              <w:rPr>
                <w:rFonts w:hAnsi="宋体"/>
                <w:bCs/>
              </w:rPr>
            </w:pPr>
          </w:p>
        </w:tc>
        <w:tc>
          <w:tcPr>
            <w:tcW w:w="5670" w:type="dxa"/>
            <w:gridSpan w:val="2"/>
            <w:vAlign w:val="center"/>
          </w:tcPr>
          <w:p>
            <w:pPr>
              <w:spacing w:line="276" w:lineRule="auto"/>
              <w:rPr>
                <w:rFonts w:ascii="宋体" w:hAnsi="宋体" w:cs="宋体"/>
                <w:szCs w:val="22"/>
              </w:rPr>
            </w:pPr>
            <w:r>
              <w:rPr>
                <w:rFonts w:hint="eastAsia" w:ascii="宋体" w:hAnsi="宋体" w:cs="宋体"/>
                <w:szCs w:val="22"/>
              </w:rPr>
              <w:t>2、技术参数完全满足招标文件</w:t>
            </w:r>
            <w:r>
              <w:rPr>
                <w:rFonts w:hint="eastAsia" w:ascii="等线" w:hAnsi="等线" w:eastAsia="等线" w:cs="宋体"/>
                <w:b/>
                <w:bCs/>
                <w:szCs w:val="22"/>
                <w:u w:val="single"/>
              </w:rPr>
              <w:t>电器控制要求</w:t>
            </w:r>
            <w:r>
              <w:rPr>
                <w:rFonts w:hint="eastAsia" w:ascii="宋体" w:hAnsi="宋体" w:cs="宋体"/>
                <w:szCs w:val="22"/>
              </w:rPr>
              <w:t>的需求内容；一般参数及功能负偏离或漏项的每一项扣1分,</w:t>
            </w:r>
            <w:r>
              <w:rPr>
                <w:rFonts w:ascii="宋体" w:hAnsi="宋体" w:cs="宋体"/>
                <w:szCs w:val="22"/>
              </w:rPr>
              <w:t>3</w:t>
            </w:r>
            <w:r>
              <w:rPr>
                <w:rFonts w:hint="eastAsia" w:ascii="宋体" w:hAnsi="宋体" w:cs="宋体"/>
                <w:szCs w:val="22"/>
              </w:rPr>
              <w:t>分封顶。</w:t>
            </w:r>
          </w:p>
        </w:tc>
        <w:tc>
          <w:tcPr>
            <w:tcW w:w="850" w:type="dxa"/>
            <w:vAlign w:val="center"/>
          </w:tcPr>
          <w:p>
            <w:pPr>
              <w:spacing w:line="276" w:lineRule="auto"/>
              <w:jc w:val="center"/>
              <w:rPr>
                <w:rFonts w:ascii="宋体" w:hAnsi="宋体" w:cs="宋体"/>
              </w:rPr>
            </w:pPr>
            <w:r>
              <w:rPr>
                <w:rFonts w:ascii="宋体" w:hAnsi="宋体" w:cs="宋体"/>
              </w:rPr>
              <w:t>3</w:t>
            </w:r>
          </w:p>
        </w:tc>
        <w:tc>
          <w:tcPr>
            <w:tcW w:w="993" w:type="dxa"/>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667" w:hRule="atLeast"/>
          <w:jc w:val="center"/>
        </w:trPr>
        <w:tc>
          <w:tcPr>
            <w:tcW w:w="588" w:type="dxa"/>
            <w:vMerge w:val="continue"/>
            <w:vAlign w:val="center"/>
          </w:tcPr>
          <w:p>
            <w:pPr>
              <w:spacing w:line="276" w:lineRule="auto"/>
              <w:jc w:val="center"/>
              <w:rPr>
                <w:rFonts w:hAnsi="宋体"/>
              </w:rPr>
            </w:pPr>
          </w:p>
        </w:tc>
        <w:tc>
          <w:tcPr>
            <w:tcW w:w="1276" w:type="dxa"/>
            <w:vMerge w:val="continue"/>
            <w:tcMar>
              <w:left w:w="57" w:type="dxa"/>
              <w:right w:w="57" w:type="dxa"/>
            </w:tcMar>
            <w:vAlign w:val="center"/>
          </w:tcPr>
          <w:p>
            <w:pPr>
              <w:spacing w:line="276" w:lineRule="auto"/>
              <w:jc w:val="center"/>
              <w:rPr>
                <w:rFonts w:hAnsi="宋体"/>
                <w:bCs/>
              </w:rPr>
            </w:pPr>
          </w:p>
        </w:tc>
        <w:tc>
          <w:tcPr>
            <w:tcW w:w="1134" w:type="dxa"/>
            <w:vMerge w:val="continue"/>
            <w:vAlign w:val="center"/>
          </w:tcPr>
          <w:p>
            <w:pPr>
              <w:spacing w:line="276" w:lineRule="auto"/>
              <w:jc w:val="center"/>
              <w:rPr>
                <w:rFonts w:hAnsi="宋体"/>
                <w:bCs/>
              </w:rPr>
            </w:pPr>
          </w:p>
        </w:tc>
        <w:tc>
          <w:tcPr>
            <w:tcW w:w="5670" w:type="dxa"/>
            <w:gridSpan w:val="2"/>
            <w:vAlign w:val="center"/>
          </w:tcPr>
          <w:p>
            <w:pPr>
              <w:spacing w:line="276" w:lineRule="auto"/>
              <w:rPr>
                <w:rFonts w:ascii="宋体" w:hAnsi="宋体" w:cs="宋体"/>
                <w:szCs w:val="22"/>
              </w:rPr>
            </w:pPr>
            <w:r>
              <w:rPr>
                <w:rFonts w:hint="eastAsia" w:ascii="宋体" w:hAnsi="宋体" w:cs="宋体"/>
                <w:szCs w:val="22"/>
              </w:rPr>
              <w:t>3、技术参数完全满足招标文件</w:t>
            </w:r>
            <w:r>
              <w:rPr>
                <w:rFonts w:hint="eastAsia" w:ascii="等线" w:hAnsi="等线" w:eastAsia="等线" w:cs="宋体"/>
                <w:b/>
                <w:bCs/>
                <w:szCs w:val="22"/>
                <w:u w:val="single"/>
              </w:rPr>
              <w:t>安全要求</w:t>
            </w:r>
            <w:r>
              <w:rPr>
                <w:rFonts w:hint="eastAsia" w:ascii="宋体" w:hAnsi="宋体" w:cs="宋体"/>
                <w:szCs w:val="22"/>
              </w:rPr>
              <w:t>的需求内容；一般参数及功能负偏离或漏项的每一项扣1分,</w:t>
            </w:r>
            <w:r>
              <w:rPr>
                <w:rFonts w:ascii="宋体" w:hAnsi="宋体" w:cs="宋体"/>
                <w:szCs w:val="22"/>
              </w:rPr>
              <w:t>3</w:t>
            </w:r>
            <w:r>
              <w:rPr>
                <w:rFonts w:hint="eastAsia" w:ascii="宋体" w:hAnsi="宋体" w:cs="宋体"/>
                <w:szCs w:val="22"/>
              </w:rPr>
              <w:t>分封顶。</w:t>
            </w:r>
          </w:p>
        </w:tc>
        <w:tc>
          <w:tcPr>
            <w:tcW w:w="850" w:type="dxa"/>
            <w:vAlign w:val="center"/>
          </w:tcPr>
          <w:p>
            <w:pPr>
              <w:spacing w:line="276" w:lineRule="auto"/>
              <w:jc w:val="center"/>
              <w:rPr>
                <w:rFonts w:ascii="宋体" w:hAnsi="宋体" w:cs="宋体"/>
              </w:rPr>
            </w:pPr>
            <w:r>
              <w:rPr>
                <w:rFonts w:ascii="宋体" w:hAnsi="宋体" w:cs="宋体"/>
              </w:rPr>
              <w:t>3</w:t>
            </w:r>
          </w:p>
        </w:tc>
        <w:tc>
          <w:tcPr>
            <w:tcW w:w="993" w:type="dxa"/>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852" w:hRule="atLeast"/>
          <w:jc w:val="center"/>
        </w:trPr>
        <w:tc>
          <w:tcPr>
            <w:tcW w:w="588" w:type="dxa"/>
            <w:vMerge w:val="continue"/>
            <w:vAlign w:val="center"/>
          </w:tcPr>
          <w:p>
            <w:pPr>
              <w:spacing w:line="276" w:lineRule="auto"/>
              <w:jc w:val="center"/>
              <w:rPr>
                <w:rFonts w:hAnsi="宋体"/>
              </w:rPr>
            </w:pPr>
          </w:p>
        </w:tc>
        <w:tc>
          <w:tcPr>
            <w:tcW w:w="1276" w:type="dxa"/>
            <w:vMerge w:val="continue"/>
            <w:tcMar>
              <w:left w:w="57" w:type="dxa"/>
              <w:right w:w="57" w:type="dxa"/>
            </w:tcMar>
            <w:vAlign w:val="center"/>
          </w:tcPr>
          <w:p>
            <w:pPr>
              <w:spacing w:line="276" w:lineRule="auto"/>
              <w:jc w:val="center"/>
              <w:rPr>
                <w:rFonts w:hAnsi="宋体"/>
                <w:bCs/>
              </w:rPr>
            </w:pPr>
          </w:p>
        </w:tc>
        <w:tc>
          <w:tcPr>
            <w:tcW w:w="1134" w:type="dxa"/>
            <w:vMerge w:val="continue"/>
            <w:vAlign w:val="center"/>
          </w:tcPr>
          <w:p>
            <w:pPr>
              <w:spacing w:line="276" w:lineRule="auto"/>
              <w:jc w:val="center"/>
              <w:rPr>
                <w:rFonts w:hAnsi="宋体"/>
                <w:bCs/>
              </w:rPr>
            </w:pPr>
          </w:p>
        </w:tc>
        <w:tc>
          <w:tcPr>
            <w:tcW w:w="5670" w:type="dxa"/>
            <w:gridSpan w:val="2"/>
            <w:vAlign w:val="center"/>
          </w:tcPr>
          <w:p>
            <w:pPr>
              <w:spacing w:line="276" w:lineRule="auto"/>
              <w:rPr>
                <w:rFonts w:ascii="宋体" w:hAnsi="宋体" w:cs="宋体"/>
              </w:rPr>
            </w:pPr>
            <w:r>
              <w:rPr>
                <w:rFonts w:hint="eastAsia" w:ascii="宋体" w:hAnsi="宋体" w:cs="宋体"/>
                <w:szCs w:val="22"/>
              </w:rPr>
              <w:t>4、参数及功能：优于招标文件要求且评标时被评标委员会接受的，每优于一项加1分,</w:t>
            </w:r>
            <w:r>
              <w:rPr>
                <w:rFonts w:ascii="宋体" w:hAnsi="宋体" w:cs="宋体"/>
                <w:szCs w:val="22"/>
              </w:rPr>
              <w:t>3</w:t>
            </w:r>
            <w:r>
              <w:rPr>
                <w:rFonts w:hint="eastAsia" w:ascii="宋体" w:hAnsi="宋体" w:cs="宋体"/>
                <w:szCs w:val="22"/>
              </w:rPr>
              <w:t>分封顶，无优项为零。</w:t>
            </w:r>
          </w:p>
        </w:tc>
        <w:tc>
          <w:tcPr>
            <w:tcW w:w="850" w:type="dxa"/>
            <w:vAlign w:val="center"/>
          </w:tcPr>
          <w:p>
            <w:pPr>
              <w:spacing w:line="276" w:lineRule="auto"/>
              <w:jc w:val="center"/>
              <w:rPr>
                <w:rFonts w:ascii="宋体" w:hAnsi="宋体" w:cs="宋体"/>
              </w:rPr>
            </w:pPr>
            <w:r>
              <w:rPr>
                <w:rFonts w:ascii="宋体" w:hAnsi="宋体" w:cs="宋体"/>
              </w:rPr>
              <w:t>3</w:t>
            </w:r>
          </w:p>
        </w:tc>
        <w:tc>
          <w:tcPr>
            <w:tcW w:w="993" w:type="dxa"/>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721" w:hRule="atLeast"/>
          <w:jc w:val="center"/>
        </w:trPr>
        <w:tc>
          <w:tcPr>
            <w:tcW w:w="588" w:type="dxa"/>
            <w:vMerge w:val="continue"/>
            <w:vAlign w:val="center"/>
          </w:tcPr>
          <w:p>
            <w:pPr>
              <w:spacing w:line="276" w:lineRule="auto"/>
              <w:ind w:left="-105" w:leftChars="-50" w:right="-105" w:rightChars="-50"/>
              <w:jc w:val="center"/>
              <w:rPr>
                <w:rFonts w:hAnsi="宋体"/>
                <w:bCs/>
              </w:rPr>
            </w:pPr>
          </w:p>
        </w:tc>
        <w:tc>
          <w:tcPr>
            <w:tcW w:w="1276" w:type="dxa"/>
            <w:vMerge w:val="continue"/>
            <w:tcMar>
              <w:left w:w="57" w:type="dxa"/>
              <w:right w:w="57" w:type="dxa"/>
            </w:tcMar>
            <w:vAlign w:val="center"/>
          </w:tcPr>
          <w:p>
            <w:pPr>
              <w:spacing w:line="276" w:lineRule="auto"/>
              <w:jc w:val="center"/>
              <w:rPr>
                <w:rFonts w:hAnsi="宋体"/>
                <w:bCs/>
              </w:rPr>
            </w:pPr>
          </w:p>
        </w:tc>
        <w:tc>
          <w:tcPr>
            <w:tcW w:w="1134" w:type="dxa"/>
            <w:vMerge w:val="restart"/>
            <w:vAlign w:val="center"/>
          </w:tcPr>
          <w:p>
            <w:pPr>
              <w:spacing w:line="276" w:lineRule="auto"/>
              <w:jc w:val="center"/>
              <w:rPr>
                <w:rFonts w:hAnsi="宋体"/>
              </w:rPr>
            </w:pPr>
          </w:p>
          <w:p>
            <w:pPr>
              <w:spacing w:line="276" w:lineRule="auto"/>
              <w:jc w:val="center"/>
              <w:rPr>
                <w:rFonts w:hAnsi="宋体"/>
              </w:rPr>
            </w:pPr>
            <w:r>
              <w:rPr>
                <w:rFonts w:hint="eastAsia" w:hAnsi="宋体"/>
              </w:rPr>
              <w:t>企业资质</w:t>
            </w:r>
          </w:p>
          <w:p>
            <w:pPr>
              <w:tabs>
                <w:tab w:val="left" w:pos="0"/>
              </w:tabs>
              <w:spacing w:line="276" w:lineRule="auto"/>
              <w:ind w:right="105"/>
              <w:jc w:val="center"/>
              <w:rPr>
                <w:rFonts w:hAnsi="宋体"/>
                <w:bCs/>
              </w:rPr>
            </w:pPr>
            <w:r>
              <w:rPr>
                <w:rFonts w:hint="eastAsia" w:hAnsi="宋体"/>
                <w:bCs/>
              </w:rPr>
              <w:t>（</w:t>
            </w:r>
            <w:r>
              <w:rPr>
                <w:rFonts w:hAnsi="宋体"/>
                <w:bCs/>
              </w:rPr>
              <w:t>4</w:t>
            </w:r>
            <w:r>
              <w:rPr>
                <w:rFonts w:hint="eastAsia" w:hAnsi="宋体"/>
                <w:bCs/>
              </w:rPr>
              <w:t>分）</w:t>
            </w:r>
          </w:p>
          <w:p>
            <w:pPr>
              <w:tabs>
                <w:tab w:val="left" w:pos="0"/>
              </w:tabs>
              <w:spacing w:line="276" w:lineRule="auto"/>
              <w:ind w:right="105"/>
              <w:jc w:val="center"/>
              <w:rPr>
                <w:rFonts w:hAnsi="宋体"/>
                <w:bCs/>
                <w:color w:val="FF0000"/>
              </w:rPr>
            </w:pPr>
          </w:p>
        </w:tc>
        <w:tc>
          <w:tcPr>
            <w:tcW w:w="5670" w:type="dxa"/>
            <w:gridSpan w:val="2"/>
            <w:vAlign w:val="center"/>
          </w:tcPr>
          <w:p>
            <w:pPr>
              <w:tabs>
                <w:tab w:val="left" w:pos="0"/>
              </w:tabs>
              <w:spacing w:line="276" w:lineRule="auto"/>
              <w:ind w:right="105"/>
              <w:rPr>
                <w:rFonts w:hAnsi="宋体"/>
                <w:bCs/>
              </w:rPr>
            </w:pPr>
            <w:r>
              <w:rPr>
                <w:rFonts w:hAnsi="宋体"/>
                <w:bCs/>
              </w:rPr>
              <w:t>1</w:t>
            </w:r>
            <w:r>
              <w:rPr>
                <w:rFonts w:hint="eastAsia" w:hAnsi="宋体"/>
                <w:bCs/>
              </w:rPr>
              <w:t>、投标人或生产厂家通过</w:t>
            </w:r>
            <w:r>
              <w:rPr>
                <w:rFonts w:hAnsi="宋体"/>
                <w:bCs/>
              </w:rPr>
              <w:t>CE</w:t>
            </w:r>
            <w:r>
              <w:rPr>
                <w:rFonts w:hint="eastAsia" w:hAnsi="宋体"/>
                <w:bCs/>
              </w:rPr>
              <w:t>环境质量体系认证（或其他同等级别认证体系），提供有效证书或复印件。</w:t>
            </w:r>
            <w:r>
              <w:rPr>
                <w:rFonts w:hint="eastAsia" w:hAnsi="宋体"/>
              </w:rPr>
              <w:t>（该项占</w:t>
            </w:r>
            <w:r>
              <w:rPr>
                <w:rFonts w:hAnsi="宋体"/>
              </w:rPr>
              <w:t>1</w:t>
            </w:r>
            <w:r>
              <w:rPr>
                <w:rFonts w:hint="eastAsia" w:hAnsi="宋体"/>
              </w:rPr>
              <w:t>分）</w:t>
            </w:r>
          </w:p>
        </w:tc>
        <w:tc>
          <w:tcPr>
            <w:tcW w:w="850" w:type="dxa"/>
            <w:vAlign w:val="center"/>
          </w:tcPr>
          <w:p>
            <w:pPr>
              <w:spacing w:line="276" w:lineRule="auto"/>
              <w:jc w:val="center"/>
              <w:rPr>
                <w:rFonts w:ascii="宋体" w:hAnsi="宋体" w:cs="宋体"/>
              </w:rPr>
            </w:pPr>
            <w:r>
              <w:rPr>
                <w:rFonts w:ascii="宋体" w:hAnsi="宋体" w:cs="宋体"/>
              </w:rPr>
              <w:t>1</w:t>
            </w:r>
          </w:p>
        </w:tc>
        <w:tc>
          <w:tcPr>
            <w:tcW w:w="993" w:type="dxa"/>
            <w:vAlign w:val="center"/>
          </w:tcPr>
          <w:p>
            <w:pPr>
              <w:tabs>
                <w:tab w:val="left" w:pos="0"/>
              </w:tabs>
              <w:spacing w:line="276" w:lineRule="auto"/>
              <w:ind w:right="105"/>
              <w:jc w:val="center"/>
              <w:rPr>
                <w:rFonts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9" w:type="dxa"/>
          <w:trHeight w:val="727" w:hRule="atLeast"/>
          <w:jc w:val="center"/>
        </w:trPr>
        <w:tc>
          <w:tcPr>
            <w:tcW w:w="588" w:type="dxa"/>
            <w:vMerge w:val="continue"/>
            <w:vAlign w:val="center"/>
          </w:tcPr>
          <w:p>
            <w:pPr>
              <w:spacing w:line="276" w:lineRule="auto"/>
              <w:ind w:left="-105" w:leftChars="-50" w:right="-105" w:rightChars="-50"/>
              <w:jc w:val="center"/>
              <w:rPr>
                <w:rFonts w:hAnsi="宋体"/>
                <w:bCs/>
              </w:rPr>
            </w:pPr>
          </w:p>
        </w:tc>
        <w:tc>
          <w:tcPr>
            <w:tcW w:w="1276" w:type="dxa"/>
            <w:vMerge w:val="continue"/>
            <w:tcMar>
              <w:left w:w="57" w:type="dxa"/>
              <w:right w:w="57" w:type="dxa"/>
            </w:tcMar>
            <w:vAlign w:val="center"/>
          </w:tcPr>
          <w:p>
            <w:pPr>
              <w:spacing w:line="276" w:lineRule="auto"/>
              <w:jc w:val="center"/>
              <w:rPr>
                <w:rFonts w:hAnsi="宋体"/>
                <w:bCs/>
              </w:rPr>
            </w:pPr>
          </w:p>
        </w:tc>
        <w:tc>
          <w:tcPr>
            <w:tcW w:w="1134" w:type="dxa"/>
            <w:vMerge w:val="continue"/>
            <w:vAlign w:val="center"/>
          </w:tcPr>
          <w:p>
            <w:pPr>
              <w:spacing w:line="276" w:lineRule="auto"/>
              <w:jc w:val="center"/>
              <w:rPr>
                <w:rFonts w:hAnsi="宋体"/>
              </w:rPr>
            </w:pPr>
          </w:p>
        </w:tc>
        <w:tc>
          <w:tcPr>
            <w:tcW w:w="5670" w:type="dxa"/>
            <w:gridSpan w:val="2"/>
            <w:vAlign w:val="center"/>
          </w:tcPr>
          <w:p>
            <w:pPr>
              <w:tabs>
                <w:tab w:val="left" w:pos="0"/>
              </w:tabs>
              <w:spacing w:line="276" w:lineRule="auto"/>
              <w:ind w:right="105"/>
              <w:rPr>
                <w:rFonts w:hAnsi="宋体"/>
                <w:bCs/>
              </w:rPr>
            </w:pPr>
            <w:r>
              <w:rPr>
                <w:rFonts w:hAnsi="宋体"/>
                <w:bCs/>
              </w:rPr>
              <w:t>2</w:t>
            </w:r>
            <w:r>
              <w:rPr>
                <w:rFonts w:hint="eastAsia" w:hAnsi="宋体"/>
                <w:bCs/>
              </w:rPr>
              <w:t>、根据投标公司研发、设计、加工、制造、调试等综合实力综合评分。</w:t>
            </w:r>
            <w:r>
              <w:rPr>
                <w:rFonts w:hint="eastAsia" w:hAnsi="宋体"/>
              </w:rPr>
              <w:t>（该项占</w:t>
            </w:r>
            <w:r>
              <w:rPr>
                <w:rFonts w:hAnsi="宋体"/>
              </w:rPr>
              <w:t>1</w:t>
            </w:r>
            <w:r>
              <w:rPr>
                <w:rFonts w:hint="eastAsia" w:hAnsi="宋体"/>
              </w:rPr>
              <w:t>分）</w:t>
            </w:r>
          </w:p>
        </w:tc>
        <w:tc>
          <w:tcPr>
            <w:tcW w:w="850" w:type="dxa"/>
            <w:vAlign w:val="center"/>
          </w:tcPr>
          <w:p>
            <w:pPr>
              <w:spacing w:line="276" w:lineRule="auto"/>
              <w:jc w:val="center"/>
              <w:rPr>
                <w:rFonts w:ascii="宋体" w:hAnsi="宋体" w:cs="宋体"/>
              </w:rPr>
            </w:pPr>
            <w:r>
              <w:rPr>
                <w:rFonts w:ascii="宋体" w:hAnsi="宋体" w:cs="宋体"/>
              </w:rPr>
              <w:t>1</w:t>
            </w:r>
          </w:p>
        </w:tc>
        <w:tc>
          <w:tcPr>
            <w:tcW w:w="993" w:type="dxa"/>
            <w:vAlign w:val="center"/>
          </w:tcPr>
          <w:p>
            <w:pPr>
              <w:tabs>
                <w:tab w:val="left" w:pos="0"/>
              </w:tabs>
              <w:spacing w:line="276" w:lineRule="auto"/>
              <w:ind w:right="105"/>
              <w:jc w:val="center"/>
              <w:rPr>
                <w:rFonts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69" w:hRule="atLeast"/>
          <w:jc w:val="center"/>
        </w:trPr>
        <w:tc>
          <w:tcPr>
            <w:tcW w:w="588" w:type="dxa"/>
            <w:vMerge w:val="continue"/>
            <w:vAlign w:val="center"/>
          </w:tcPr>
          <w:p>
            <w:pPr>
              <w:spacing w:line="276" w:lineRule="auto"/>
              <w:ind w:left="-105" w:leftChars="-50" w:right="-105" w:rightChars="-50"/>
              <w:jc w:val="center"/>
              <w:rPr>
                <w:rFonts w:hAnsi="宋体"/>
                <w:bCs/>
              </w:rPr>
            </w:pPr>
          </w:p>
        </w:tc>
        <w:tc>
          <w:tcPr>
            <w:tcW w:w="1276" w:type="dxa"/>
            <w:vMerge w:val="continue"/>
            <w:tcMar>
              <w:left w:w="57" w:type="dxa"/>
              <w:right w:w="57" w:type="dxa"/>
            </w:tcMar>
            <w:vAlign w:val="center"/>
          </w:tcPr>
          <w:p>
            <w:pPr>
              <w:spacing w:line="276" w:lineRule="auto"/>
              <w:jc w:val="center"/>
              <w:rPr>
                <w:rFonts w:hAnsi="宋体"/>
                <w:bCs/>
              </w:rPr>
            </w:pPr>
          </w:p>
        </w:tc>
        <w:tc>
          <w:tcPr>
            <w:tcW w:w="1134" w:type="dxa"/>
            <w:vMerge w:val="continue"/>
            <w:vAlign w:val="center"/>
          </w:tcPr>
          <w:p>
            <w:pPr>
              <w:spacing w:line="276" w:lineRule="auto"/>
              <w:jc w:val="center"/>
              <w:rPr>
                <w:rFonts w:hAnsi="宋体"/>
              </w:rPr>
            </w:pPr>
          </w:p>
        </w:tc>
        <w:tc>
          <w:tcPr>
            <w:tcW w:w="5670" w:type="dxa"/>
            <w:gridSpan w:val="2"/>
            <w:vAlign w:val="center"/>
          </w:tcPr>
          <w:p>
            <w:pPr>
              <w:tabs>
                <w:tab w:val="left" w:pos="0"/>
              </w:tabs>
              <w:spacing w:line="276" w:lineRule="auto"/>
              <w:ind w:right="105"/>
              <w:rPr>
                <w:rFonts w:hAnsi="宋体"/>
                <w:bCs/>
              </w:rPr>
            </w:pPr>
            <w:r>
              <w:rPr>
                <w:rFonts w:hAnsi="宋体"/>
                <w:bCs/>
              </w:rPr>
              <w:t>3</w:t>
            </w:r>
            <w:r>
              <w:rPr>
                <w:rFonts w:hint="eastAsia" w:hAnsi="宋体"/>
                <w:bCs/>
              </w:rPr>
              <w:t>、投标公司注册资金大于</w:t>
            </w:r>
            <w:r>
              <w:rPr>
                <w:rFonts w:hAnsi="宋体"/>
                <w:bCs/>
              </w:rPr>
              <w:t>500</w:t>
            </w:r>
            <w:r>
              <w:rPr>
                <w:rFonts w:hint="eastAsia" w:hAnsi="宋体"/>
                <w:bCs/>
              </w:rPr>
              <w:t>万（以营业执照为准），</w:t>
            </w:r>
            <w:r>
              <w:rPr>
                <w:rFonts w:hint="eastAsia" w:hAnsi="宋体" w:cs="宋体"/>
                <w:szCs w:val="21"/>
                <w:lang w:bidi="ar"/>
              </w:rPr>
              <w:t>将符合条件（5</w:t>
            </w:r>
            <w:r>
              <w:rPr>
                <w:rFonts w:hAnsi="宋体" w:cs="宋体"/>
                <w:szCs w:val="21"/>
                <w:lang w:bidi="ar"/>
              </w:rPr>
              <w:t>00</w:t>
            </w:r>
            <w:r>
              <w:rPr>
                <w:rFonts w:hint="eastAsia" w:hAnsi="宋体" w:cs="宋体"/>
                <w:szCs w:val="21"/>
                <w:lang w:bidi="ar"/>
              </w:rPr>
              <w:t>万注册资金）各投标人按资金</w:t>
            </w:r>
            <w:r>
              <w:rPr>
                <w:rFonts w:hint="eastAsia" w:ascii="宋体" w:hAnsi="宋体" w:cs="宋体"/>
                <w:szCs w:val="21"/>
                <w:lang w:bidi="ar"/>
              </w:rPr>
              <w:t>由高至低进行排名</w:t>
            </w:r>
            <w:r>
              <w:rPr>
                <w:rFonts w:hint="eastAsia" w:hAnsi="宋体"/>
                <w:bCs/>
              </w:rPr>
              <w:t>，第一名</w:t>
            </w:r>
            <w:r>
              <w:rPr>
                <w:rFonts w:hAnsi="宋体"/>
                <w:bCs/>
              </w:rPr>
              <w:t>2</w:t>
            </w:r>
            <w:r>
              <w:rPr>
                <w:rFonts w:hint="eastAsia" w:hAnsi="宋体"/>
                <w:bCs/>
              </w:rPr>
              <w:t>分，第二名</w:t>
            </w:r>
            <w:r>
              <w:rPr>
                <w:rFonts w:hAnsi="宋体"/>
                <w:bCs/>
              </w:rPr>
              <w:t>1</w:t>
            </w:r>
            <w:r>
              <w:rPr>
                <w:rFonts w:hint="eastAsia" w:hAnsi="宋体"/>
                <w:bCs/>
              </w:rPr>
              <w:t>分，</w:t>
            </w:r>
            <w:r>
              <w:rPr>
                <w:rFonts w:hint="eastAsia" w:ascii="宋体" w:hAnsi="宋体" w:cs="宋体"/>
                <w:szCs w:val="21"/>
                <w:lang w:bidi="ar"/>
              </w:rPr>
              <w:t>按排名依次递减1分至不得分，名次并列时得分相同。</w:t>
            </w:r>
            <w:r>
              <w:rPr>
                <w:rFonts w:hint="eastAsia" w:hAnsi="宋体"/>
              </w:rPr>
              <w:t>（该项占</w:t>
            </w:r>
            <w:r>
              <w:rPr>
                <w:rFonts w:hAnsi="宋体"/>
              </w:rPr>
              <w:t>2</w:t>
            </w:r>
            <w:r>
              <w:rPr>
                <w:rFonts w:hint="eastAsia" w:hAnsi="宋体"/>
              </w:rPr>
              <w:t>分）。</w:t>
            </w:r>
          </w:p>
        </w:tc>
        <w:tc>
          <w:tcPr>
            <w:tcW w:w="850" w:type="dxa"/>
            <w:vAlign w:val="center"/>
          </w:tcPr>
          <w:p>
            <w:pPr>
              <w:spacing w:line="276" w:lineRule="auto"/>
              <w:jc w:val="center"/>
              <w:rPr>
                <w:rFonts w:ascii="宋体" w:hAnsi="宋体" w:cs="宋体"/>
              </w:rPr>
            </w:pPr>
            <w:r>
              <w:rPr>
                <w:rFonts w:ascii="宋体" w:hAnsi="宋体" w:cs="宋体"/>
              </w:rPr>
              <w:t>2</w:t>
            </w:r>
          </w:p>
        </w:tc>
        <w:tc>
          <w:tcPr>
            <w:tcW w:w="993" w:type="dxa"/>
            <w:vAlign w:val="center"/>
          </w:tcPr>
          <w:p>
            <w:pPr>
              <w:tabs>
                <w:tab w:val="left" w:pos="0"/>
              </w:tabs>
              <w:spacing w:line="276" w:lineRule="auto"/>
              <w:ind w:right="105"/>
              <w:jc w:val="center"/>
              <w:rPr>
                <w:rFonts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885" w:hRule="atLeast"/>
          <w:jc w:val="center"/>
        </w:trPr>
        <w:tc>
          <w:tcPr>
            <w:tcW w:w="588" w:type="dxa"/>
            <w:vMerge w:val="continue"/>
            <w:vAlign w:val="center"/>
          </w:tcPr>
          <w:p>
            <w:pPr>
              <w:spacing w:line="276" w:lineRule="auto"/>
              <w:ind w:left="-105" w:leftChars="-50" w:right="-105" w:rightChars="-50"/>
              <w:jc w:val="center"/>
              <w:rPr>
                <w:rFonts w:hAnsi="宋体"/>
                <w:bCs/>
              </w:rPr>
            </w:pPr>
          </w:p>
        </w:tc>
        <w:tc>
          <w:tcPr>
            <w:tcW w:w="1276" w:type="dxa"/>
            <w:vMerge w:val="continue"/>
            <w:tcMar>
              <w:left w:w="57" w:type="dxa"/>
              <w:right w:w="57" w:type="dxa"/>
            </w:tcMar>
            <w:vAlign w:val="center"/>
          </w:tcPr>
          <w:p>
            <w:pPr>
              <w:spacing w:line="276" w:lineRule="auto"/>
              <w:ind w:firstLine="33"/>
              <w:jc w:val="center"/>
              <w:rPr>
                <w:rFonts w:ascii="宋体" w:hAnsi="宋体" w:cstheme="minorBidi"/>
              </w:rPr>
            </w:pPr>
          </w:p>
        </w:tc>
        <w:tc>
          <w:tcPr>
            <w:tcW w:w="1134" w:type="dxa"/>
            <w:vMerge w:val="restart"/>
            <w:vAlign w:val="center"/>
          </w:tcPr>
          <w:p>
            <w:pPr>
              <w:snapToGrid w:val="0"/>
              <w:spacing w:line="276" w:lineRule="auto"/>
              <w:jc w:val="center"/>
              <w:rPr>
                <w:rFonts w:hAnsi="宋体"/>
              </w:rPr>
            </w:pPr>
            <w:r>
              <w:rPr>
                <w:rFonts w:hint="eastAsia" w:hAnsi="宋体"/>
              </w:rPr>
              <w:t>信誉度</w:t>
            </w:r>
          </w:p>
          <w:p>
            <w:pPr>
              <w:snapToGrid w:val="0"/>
              <w:spacing w:line="276" w:lineRule="auto"/>
              <w:jc w:val="center"/>
              <w:rPr>
                <w:rFonts w:hAnsi="宋体"/>
              </w:rPr>
            </w:pPr>
            <w:r>
              <w:rPr>
                <w:rFonts w:hint="eastAsia" w:hAnsi="宋体"/>
              </w:rPr>
              <w:t>（</w:t>
            </w:r>
            <w:r>
              <w:rPr>
                <w:rFonts w:hAnsi="宋体"/>
              </w:rPr>
              <w:t>4</w:t>
            </w:r>
            <w:r>
              <w:rPr>
                <w:rFonts w:hint="eastAsia" w:hAnsi="宋体"/>
              </w:rPr>
              <w:t>分）</w:t>
            </w:r>
          </w:p>
          <w:p>
            <w:pPr>
              <w:snapToGrid w:val="0"/>
              <w:spacing w:line="276" w:lineRule="auto"/>
              <w:jc w:val="center"/>
              <w:rPr>
                <w:rFonts w:hAnsi="宋体"/>
                <w:color w:val="FFC000"/>
              </w:rPr>
            </w:pPr>
          </w:p>
        </w:tc>
        <w:tc>
          <w:tcPr>
            <w:tcW w:w="5670" w:type="dxa"/>
            <w:gridSpan w:val="2"/>
            <w:vAlign w:val="center"/>
          </w:tcPr>
          <w:p>
            <w:pPr>
              <w:spacing w:line="276" w:lineRule="auto"/>
              <w:rPr>
                <w:rFonts w:ascii="宋体" w:hAnsi="宋体" w:cstheme="minorBidi"/>
              </w:rPr>
            </w:pPr>
            <w:r>
              <w:rPr>
                <w:rFonts w:hint="eastAsia" w:ascii="宋体" w:hAnsi="宋体" w:cstheme="minorBidi"/>
              </w:rPr>
              <w:t>1、评委根据招标文件要求及投标人的投标文件中实施方案对安装、调试、验收计划、供货计划等综合情况进行横向比较自行打分。</w:t>
            </w:r>
            <w:r>
              <w:rPr>
                <w:rFonts w:hint="eastAsia" w:ascii="宋体" w:hAnsi="宋体" w:cstheme="minorBidi"/>
                <w:szCs w:val="22"/>
              </w:rPr>
              <w:t>（该项占</w:t>
            </w:r>
            <w:r>
              <w:rPr>
                <w:rFonts w:ascii="宋体" w:hAnsi="宋体" w:cstheme="minorBidi"/>
                <w:szCs w:val="22"/>
              </w:rPr>
              <w:t>1</w:t>
            </w:r>
            <w:r>
              <w:rPr>
                <w:rFonts w:hint="eastAsia" w:ascii="宋体" w:hAnsi="宋体" w:cstheme="minorBidi"/>
                <w:szCs w:val="22"/>
              </w:rPr>
              <w:t>分）</w:t>
            </w:r>
          </w:p>
        </w:tc>
        <w:tc>
          <w:tcPr>
            <w:tcW w:w="850" w:type="dxa"/>
            <w:vAlign w:val="center"/>
          </w:tcPr>
          <w:p>
            <w:pPr>
              <w:spacing w:line="276" w:lineRule="auto"/>
              <w:jc w:val="center"/>
              <w:rPr>
                <w:rFonts w:ascii="宋体" w:hAnsi="宋体" w:cstheme="minorBidi"/>
              </w:rPr>
            </w:pPr>
            <w:r>
              <w:rPr>
                <w:rFonts w:ascii="宋体" w:hAnsi="宋体" w:cstheme="minorBidi"/>
              </w:rPr>
              <w:t>1</w:t>
            </w:r>
          </w:p>
        </w:tc>
        <w:tc>
          <w:tcPr>
            <w:tcW w:w="993" w:type="dxa"/>
            <w:vAlign w:val="center"/>
          </w:tcPr>
          <w:p>
            <w:pPr>
              <w:spacing w:line="276" w:lineRule="auto"/>
              <w:jc w:val="center"/>
              <w:rPr>
                <w:rFonts w:ascii="宋体" w:hAnsi="宋体"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25" w:hRule="atLeast"/>
          <w:jc w:val="center"/>
        </w:trPr>
        <w:tc>
          <w:tcPr>
            <w:tcW w:w="588" w:type="dxa"/>
            <w:vMerge w:val="continue"/>
            <w:vAlign w:val="center"/>
          </w:tcPr>
          <w:p>
            <w:pPr>
              <w:spacing w:line="276" w:lineRule="auto"/>
              <w:ind w:left="-105" w:leftChars="-50" w:right="-105" w:rightChars="-50"/>
              <w:jc w:val="center"/>
              <w:rPr>
                <w:rFonts w:hAnsi="宋体"/>
                <w:bCs/>
              </w:rPr>
            </w:pPr>
          </w:p>
        </w:tc>
        <w:tc>
          <w:tcPr>
            <w:tcW w:w="1276" w:type="dxa"/>
            <w:vMerge w:val="continue"/>
            <w:tcMar>
              <w:left w:w="57" w:type="dxa"/>
              <w:right w:w="57" w:type="dxa"/>
            </w:tcMar>
            <w:vAlign w:val="center"/>
          </w:tcPr>
          <w:p>
            <w:pPr>
              <w:spacing w:line="276" w:lineRule="auto"/>
              <w:ind w:firstLine="33"/>
              <w:jc w:val="center"/>
              <w:rPr>
                <w:rFonts w:ascii="宋体" w:hAnsi="宋体" w:cstheme="minorBidi"/>
              </w:rPr>
            </w:pPr>
          </w:p>
        </w:tc>
        <w:tc>
          <w:tcPr>
            <w:tcW w:w="1134" w:type="dxa"/>
            <w:vMerge w:val="continue"/>
            <w:vAlign w:val="center"/>
          </w:tcPr>
          <w:p>
            <w:pPr>
              <w:snapToGrid w:val="0"/>
              <w:spacing w:line="276" w:lineRule="auto"/>
              <w:jc w:val="center"/>
              <w:rPr>
                <w:rFonts w:hAnsi="宋体"/>
              </w:rPr>
            </w:pPr>
          </w:p>
        </w:tc>
        <w:tc>
          <w:tcPr>
            <w:tcW w:w="5670" w:type="dxa"/>
            <w:gridSpan w:val="2"/>
            <w:vAlign w:val="center"/>
          </w:tcPr>
          <w:p>
            <w:pPr>
              <w:spacing w:line="276" w:lineRule="auto"/>
              <w:rPr>
                <w:rFonts w:ascii="宋体" w:hAnsi="宋体" w:cstheme="minorBidi"/>
              </w:rPr>
            </w:pPr>
            <w:r>
              <w:rPr>
                <w:rFonts w:hint="eastAsia" w:ascii="宋体" w:hAnsi="宋体" w:cstheme="minorBidi"/>
                <w:bCs/>
              </w:rPr>
              <w:t>2、根据以往的合作服务满意度打分，如以往无合作不评分。</w:t>
            </w:r>
          </w:p>
        </w:tc>
        <w:tc>
          <w:tcPr>
            <w:tcW w:w="850" w:type="dxa"/>
            <w:vAlign w:val="center"/>
          </w:tcPr>
          <w:p>
            <w:pPr>
              <w:spacing w:line="276" w:lineRule="auto"/>
              <w:jc w:val="center"/>
              <w:rPr>
                <w:rFonts w:ascii="宋体" w:hAnsi="宋体" w:cstheme="minorBidi"/>
              </w:rPr>
            </w:pPr>
            <w:r>
              <w:rPr>
                <w:rFonts w:ascii="宋体" w:hAnsi="宋体" w:cstheme="minorBidi"/>
                <w:bCs/>
              </w:rPr>
              <w:t>1</w:t>
            </w:r>
          </w:p>
        </w:tc>
        <w:tc>
          <w:tcPr>
            <w:tcW w:w="993" w:type="dxa"/>
            <w:vAlign w:val="center"/>
          </w:tcPr>
          <w:p>
            <w:pPr>
              <w:spacing w:line="276" w:lineRule="auto"/>
              <w:jc w:val="center"/>
              <w:rPr>
                <w:rFonts w:ascii="宋体" w:hAnsi="宋体"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25" w:hRule="atLeast"/>
          <w:jc w:val="center"/>
        </w:trPr>
        <w:tc>
          <w:tcPr>
            <w:tcW w:w="588" w:type="dxa"/>
            <w:vMerge w:val="continue"/>
            <w:vAlign w:val="center"/>
          </w:tcPr>
          <w:p>
            <w:pPr>
              <w:spacing w:line="276" w:lineRule="auto"/>
              <w:ind w:left="-105" w:leftChars="-50" w:right="-105" w:rightChars="-50"/>
              <w:jc w:val="center"/>
              <w:rPr>
                <w:rFonts w:hAnsi="宋体"/>
                <w:bCs/>
              </w:rPr>
            </w:pPr>
          </w:p>
        </w:tc>
        <w:tc>
          <w:tcPr>
            <w:tcW w:w="1276" w:type="dxa"/>
            <w:vMerge w:val="continue"/>
            <w:tcMar>
              <w:left w:w="57" w:type="dxa"/>
              <w:right w:w="57" w:type="dxa"/>
            </w:tcMar>
            <w:vAlign w:val="center"/>
          </w:tcPr>
          <w:p>
            <w:pPr>
              <w:spacing w:line="276" w:lineRule="auto"/>
              <w:ind w:firstLine="33"/>
              <w:jc w:val="center"/>
              <w:rPr>
                <w:rFonts w:ascii="宋体" w:hAnsi="宋体" w:cstheme="minorBidi"/>
              </w:rPr>
            </w:pPr>
          </w:p>
        </w:tc>
        <w:tc>
          <w:tcPr>
            <w:tcW w:w="1134" w:type="dxa"/>
            <w:vMerge w:val="continue"/>
            <w:vAlign w:val="center"/>
          </w:tcPr>
          <w:p>
            <w:pPr>
              <w:snapToGrid w:val="0"/>
              <w:spacing w:line="276" w:lineRule="auto"/>
              <w:jc w:val="center"/>
              <w:rPr>
                <w:rFonts w:hAnsi="宋体"/>
              </w:rPr>
            </w:pPr>
          </w:p>
        </w:tc>
        <w:tc>
          <w:tcPr>
            <w:tcW w:w="5670" w:type="dxa"/>
            <w:gridSpan w:val="2"/>
            <w:vAlign w:val="center"/>
          </w:tcPr>
          <w:p>
            <w:pPr>
              <w:spacing w:line="276" w:lineRule="auto"/>
              <w:rPr>
                <w:rFonts w:ascii="宋体" w:hAnsi="宋体" w:cstheme="minorBidi"/>
                <w:bCs/>
              </w:rPr>
            </w:pPr>
            <w:r>
              <w:rPr>
                <w:rFonts w:hint="eastAsia" w:ascii="宋体" w:hAnsi="宋体" w:cstheme="minorBidi"/>
                <w:bCs/>
              </w:rPr>
              <w:t>3、投标公司提供三年内诚信经营征信记录，每项重大经营违法记录扣</w:t>
            </w:r>
            <w:r>
              <w:rPr>
                <w:rFonts w:ascii="宋体" w:hAnsi="宋体" w:cstheme="minorBidi"/>
                <w:bCs/>
              </w:rPr>
              <w:t>1</w:t>
            </w:r>
            <w:r>
              <w:rPr>
                <w:rFonts w:hint="eastAsia" w:ascii="宋体" w:hAnsi="宋体" w:cstheme="minorBidi"/>
                <w:bCs/>
              </w:rPr>
              <w:t>分，</w:t>
            </w:r>
            <w:r>
              <w:rPr>
                <w:rFonts w:ascii="宋体" w:hAnsi="宋体" w:cstheme="minorBidi"/>
                <w:bCs/>
              </w:rPr>
              <w:t>2</w:t>
            </w:r>
            <w:r>
              <w:rPr>
                <w:rFonts w:hint="eastAsia" w:ascii="宋体" w:hAnsi="宋体" w:cstheme="minorBidi"/>
                <w:bCs/>
              </w:rPr>
              <w:t>分封顶。《信用信息报告》可在信用中国网站查询。</w:t>
            </w:r>
          </w:p>
        </w:tc>
        <w:tc>
          <w:tcPr>
            <w:tcW w:w="850" w:type="dxa"/>
            <w:vAlign w:val="center"/>
          </w:tcPr>
          <w:p>
            <w:pPr>
              <w:spacing w:line="276" w:lineRule="auto"/>
              <w:jc w:val="center"/>
              <w:rPr>
                <w:rFonts w:ascii="宋体" w:hAnsi="宋体" w:cstheme="minorBidi"/>
                <w:bCs/>
              </w:rPr>
            </w:pPr>
            <w:r>
              <w:rPr>
                <w:rFonts w:ascii="宋体" w:hAnsi="宋体" w:cstheme="minorBidi"/>
                <w:bCs/>
              </w:rPr>
              <w:t>2</w:t>
            </w:r>
          </w:p>
        </w:tc>
        <w:tc>
          <w:tcPr>
            <w:tcW w:w="993" w:type="dxa"/>
            <w:vAlign w:val="center"/>
          </w:tcPr>
          <w:p>
            <w:pPr>
              <w:spacing w:line="276" w:lineRule="auto"/>
              <w:jc w:val="center"/>
              <w:rPr>
                <w:rFonts w:ascii="宋体" w:hAnsi="宋体"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839" w:hRule="atLeast"/>
          <w:jc w:val="center"/>
        </w:trPr>
        <w:tc>
          <w:tcPr>
            <w:tcW w:w="588" w:type="dxa"/>
            <w:vMerge w:val="restart"/>
            <w:vAlign w:val="center"/>
          </w:tcPr>
          <w:p>
            <w:pPr>
              <w:spacing w:line="276" w:lineRule="auto"/>
              <w:jc w:val="center"/>
              <w:rPr>
                <w:rFonts w:hAnsi="宋体"/>
              </w:rPr>
            </w:pPr>
            <w:r>
              <w:rPr>
                <w:rFonts w:hint="eastAsia" w:hAnsi="宋体"/>
              </w:rPr>
              <w:t>3</w:t>
            </w:r>
          </w:p>
        </w:tc>
        <w:tc>
          <w:tcPr>
            <w:tcW w:w="1276" w:type="dxa"/>
            <w:vMerge w:val="restart"/>
            <w:tcMar>
              <w:left w:w="57" w:type="dxa"/>
              <w:right w:w="57" w:type="dxa"/>
            </w:tcMar>
            <w:vAlign w:val="center"/>
          </w:tcPr>
          <w:p>
            <w:pPr>
              <w:spacing w:line="276" w:lineRule="auto"/>
              <w:ind w:firstLine="33"/>
              <w:jc w:val="center"/>
              <w:rPr>
                <w:rFonts w:ascii="宋体" w:hAnsi="宋体" w:cstheme="minorBidi"/>
              </w:rPr>
            </w:pPr>
            <w:r>
              <w:rPr>
                <w:rFonts w:hint="eastAsia" w:ascii="宋体" w:hAnsi="宋体" w:cstheme="minorBidi"/>
              </w:rPr>
              <w:t>售后服务分（</w:t>
            </w:r>
            <w:r>
              <w:rPr>
                <w:rFonts w:ascii="宋体" w:hAnsi="宋体" w:cstheme="minorBidi"/>
              </w:rPr>
              <w:t>5</w:t>
            </w:r>
            <w:r>
              <w:rPr>
                <w:rFonts w:hint="eastAsia" w:ascii="宋体" w:hAnsi="宋体" w:cstheme="minorBidi"/>
              </w:rPr>
              <w:t>分）</w:t>
            </w:r>
          </w:p>
        </w:tc>
        <w:tc>
          <w:tcPr>
            <w:tcW w:w="1134" w:type="dxa"/>
            <w:vAlign w:val="center"/>
          </w:tcPr>
          <w:p>
            <w:pPr>
              <w:spacing w:line="276" w:lineRule="auto"/>
              <w:jc w:val="left"/>
              <w:rPr>
                <w:rFonts w:ascii="宋体" w:hAnsi="宋体" w:cstheme="minorBidi"/>
              </w:rPr>
            </w:pPr>
            <w:r>
              <w:rPr>
                <w:rFonts w:hint="eastAsia" w:ascii="宋体" w:hAnsi="宋体" w:cstheme="minorBidi"/>
              </w:rPr>
              <w:t>资料文件</w:t>
            </w:r>
          </w:p>
          <w:p>
            <w:pPr>
              <w:spacing w:line="276" w:lineRule="auto"/>
              <w:jc w:val="center"/>
              <w:rPr>
                <w:rFonts w:ascii="宋体" w:hAnsi="宋体" w:cstheme="minorBidi"/>
              </w:rPr>
            </w:pPr>
            <w:r>
              <w:rPr>
                <w:rFonts w:hint="eastAsia" w:ascii="宋体" w:hAnsi="宋体" w:cstheme="minorBidi"/>
              </w:rPr>
              <w:t>（</w:t>
            </w:r>
            <w:r>
              <w:rPr>
                <w:rFonts w:ascii="宋体" w:hAnsi="宋体" w:cstheme="minorBidi"/>
              </w:rPr>
              <w:t>2</w:t>
            </w:r>
            <w:r>
              <w:rPr>
                <w:rFonts w:hint="eastAsia" w:ascii="宋体" w:hAnsi="宋体" w:cstheme="minorBidi"/>
              </w:rPr>
              <w:t>分）</w:t>
            </w:r>
          </w:p>
        </w:tc>
        <w:tc>
          <w:tcPr>
            <w:tcW w:w="5670" w:type="dxa"/>
            <w:gridSpan w:val="2"/>
            <w:vAlign w:val="center"/>
          </w:tcPr>
          <w:p>
            <w:pPr>
              <w:spacing w:line="276" w:lineRule="auto"/>
              <w:rPr>
                <w:rFonts w:ascii="宋体" w:hAnsi="宋体" w:cstheme="minorBidi"/>
              </w:rPr>
            </w:pPr>
            <w:r>
              <w:rPr>
                <w:rFonts w:hint="eastAsia" w:ascii="宋体" w:hAnsi="宋体" w:cs="宋体"/>
              </w:rPr>
              <w:t>提供设备操作使用手册、调整及维护保养文件。提供配件清单，注明易耗零部件的建议更换周期及常见故障解决方法。</w:t>
            </w:r>
            <w:r>
              <w:rPr>
                <w:rFonts w:hint="eastAsia" w:ascii="宋体" w:hAnsi="宋体" w:cs="宋体"/>
                <w:szCs w:val="22"/>
              </w:rPr>
              <w:t>（电子版、纸质版各一份）</w:t>
            </w:r>
          </w:p>
        </w:tc>
        <w:tc>
          <w:tcPr>
            <w:tcW w:w="850" w:type="dxa"/>
            <w:vAlign w:val="center"/>
          </w:tcPr>
          <w:p>
            <w:pPr>
              <w:spacing w:line="276" w:lineRule="auto"/>
              <w:jc w:val="center"/>
              <w:rPr>
                <w:rFonts w:ascii="宋体" w:hAnsi="宋体" w:cs="宋体"/>
              </w:rPr>
            </w:pPr>
            <w:r>
              <w:rPr>
                <w:rFonts w:ascii="宋体" w:hAnsi="宋体" w:cs="宋体"/>
              </w:rPr>
              <w:t>2</w:t>
            </w:r>
          </w:p>
        </w:tc>
        <w:tc>
          <w:tcPr>
            <w:tcW w:w="993" w:type="dxa"/>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jc w:val="center"/>
        </w:trPr>
        <w:tc>
          <w:tcPr>
            <w:tcW w:w="588" w:type="dxa"/>
            <w:vMerge w:val="continue"/>
            <w:vAlign w:val="center"/>
          </w:tcPr>
          <w:p>
            <w:pPr>
              <w:spacing w:line="276" w:lineRule="auto"/>
              <w:jc w:val="center"/>
              <w:rPr>
                <w:rFonts w:hAnsi="宋体"/>
                <w:bCs/>
              </w:rPr>
            </w:pPr>
          </w:p>
        </w:tc>
        <w:tc>
          <w:tcPr>
            <w:tcW w:w="1276" w:type="dxa"/>
            <w:vMerge w:val="continue"/>
            <w:tcMar>
              <w:left w:w="57" w:type="dxa"/>
              <w:right w:w="57" w:type="dxa"/>
            </w:tcMar>
            <w:vAlign w:val="center"/>
          </w:tcPr>
          <w:p>
            <w:pPr>
              <w:spacing w:line="276" w:lineRule="auto"/>
              <w:ind w:firstLine="33"/>
              <w:jc w:val="center"/>
              <w:rPr>
                <w:rFonts w:ascii="宋体" w:hAnsi="宋体" w:cstheme="minorBidi"/>
                <w:bCs/>
              </w:rPr>
            </w:pPr>
          </w:p>
        </w:tc>
        <w:tc>
          <w:tcPr>
            <w:tcW w:w="1134" w:type="dxa"/>
            <w:vAlign w:val="center"/>
          </w:tcPr>
          <w:p>
            <w:pPr>
              <w:spacing w:line="276" w:lineRule="auto"/>
              <w:jc w:val="center"/>
              <w:rPr>
                <w:rFonts w:hAnsi="宋体"/>
                <w:bCs/>
              </w:rPr>
            </w:pPr>
            <w:r>
              <w:rPr>
                <w:rFonts w:hint="eastAsia" w:hAnsi="宋体"/>
                <w:bCs/>
              </w:rPr>
              <w:t>培训</w:t>
            </w:r>
          </w:p>
          <w:p>
            <w:pPr>
              <w:spacing w:line="276" w:lineRule="auto"/>
              <w:jc w:val="center"/>
              <w:rPr>
                <w:rFonts w:hAnsi="宋体"/>
                <w:bCs/>
              </w:rPr>
            </w:pPr>
            <w:r>
              <w:rPr>
                <w:rFonts w:hint="eastAsia" w:hAnsi="宋体"/>
                <w:bCs/>
              </w:rPr>
              <w:t>（</w:t>
            </w:r>
            <w:r>
              <w:rPr>
                <w:rFonts w:hAnsi="宋体"/>
                <w:bCs/>
              </w:rPr>
              <w:t>2</w:t>
            </w:r>
            <w:r>
              <w:rPr>
                <w:rFonts w:hint="eastAsia" w:hAnsi="宋体"/>
                <w:bCs/>
              </w:rPr>
              <w:t>分）</w:t>
            </w:r>
          </w:p>
        </w:tc>
        <w:tc>
          <w:tcPr>
            <w:tcW w:w="5670" w:type="dxa"/>
            <w:gridSpan w:val="2"/>
            <w:vAlign w:val="center"/>
          </w:tcPr>
          <w:p>
            <w:pPr>
              <w:spacing w:line="276" w:lineRule="auto"/>
              <w:rPr>
                <w:rFonts w:hAnsi="宋体"/>
                <w:bCs/>
              </w:rPr>
            </w:pPr>
            <w:r>
              <w:rPr>
                <w:rFonts w:hint="eastAsia" w:ascii="宋体" w:hAnsi="宋体" w:cs="宋体"/>
              </w:rPr>
              <w:t>完成理论知识及实际操作的综合培训，使我方受训人员（至少三人）能够独立熟练完成操作，并能掌握使用过程中的注意事项，能够完成简单的故障排除。培训时长不少于2天。</w:t>
            </w:r>
          </w:p>
        </w:tc>
        <w:tc>
          <w:tcPr>
            <w:tcW w:w="850" w:type="dxa"/>
            <w:vAlign w:val="center"/>
          </w:tcPr>
          <w:p>
            <w:pPr>
              <w:spacing w:line="276" w:lineRule="auto"/>
              <w:jc w:val="center"/>
              <w:rPr>
                <w:rFonts w:ascii="宋体" w:hAnsi="宋体" w:cs="宋体"/>
              </w:rPr>
            </w:pPr>
            <w:r>
              <w:rPr>
                <w:rFonts w:ascii="宋体" w:hAnsi="宋体" w:cs="宋体"/>
              </w:rPr>
              <w:t>2</w:t>
            </w:r>
          </w:p>
        </w:tc>
        <w:tc>
          <w:tcPr>
            <w:tcW w:w="993" w:type="dxa"/>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jc w:val="center"/>
        </w:trPr>
        <w:tc>
          <w:tcPr>
            <w:tcW w:w="588" w:type="dxa"/>
            <w:vMerge w:val="continue"/>
            <w:vAlign w:val="center"/>
          </w:tcPr>
          <w:p>
            <w:pPr>
              <w:spacing w:line="276" w:lineRule="auto"/>
              <w:jc w:val="center"/>
              <w:rPr>
                <w:rFonts w:hAnsi="宋体"/>
                <w:bCs/>
              </w:rPr>
            </w:pPr>
          </w:p>
        </w:tc>
        <w:tc>
          <w:tcPr>
            <w:tcW w:w="1276" w:type="dxa"/>
            <w:vMerge w:val="continue"/>
            <w:tcMar>
              <w:left w:w="57" w:type="dxa"/>
              <w:right w:w="57" w:type="dxa"/>
            </w:tcMar>
            <w:vAlign w:val="center"/>
          </w:tcPr>
          <w:p>
            <w:pPr>
              <w:spacing w:line="276" w:lineRule="auto"/>
              <w:ind w:firstLine="33"/>
              <w:jc w:val="center"/>
              <w:rPr>
                <w:rFonts w:ascii="宋体" w:hAnsi="宋体" w:cstheme="minorBidi"/>
              </w:rPr>
            </w:pPr>
          </w:p>
        </w:tc>
        <w:tc>
          <w:tcPr>
            <w:tcW w:w="1134" w:type="dxa"/>
            <w:vAlign w:val="center"/>
          </w:tcPr>
          <w:p>
            <w:pPr>
              <w:spacing w:line="276" w:lineRule="auto"/>
              <w:jc w:val="center"/>
              <w:rPr>
                <w:rFonts w:ascii="宋体" w:hAnsi="宋体" w:cstheme="minorBidi"/>
              </w:rPr>
            </w:pPr>
            <w:r>
              <w:rPr>
                <w:rFonts w:hint="eastAsia" w:ascii="宋体" w:hAnsi="宋体" w:cstheme="minorBidi"/>
              </w:rPr>
              <w:t>售后服务（</w:t>
            </w:r>
            <w:r>
              <w:rPr>
                <w:rFonts w:ascii="宋体" w:hAnsi="宋体" w:cstheme="minorBidi"/>
              </w:rPr>
              <w:t>1</w:t>
            </w:r>
            <w:r>
              <w:rPr>
                <w:rFonts w:hint="eastAsia" w:ascii="宋体" w:hAnsi="宋体" w:cstheme="minorBidi"/>
              </w:rPr>
              <w:t>分）</w:t>
            </w:r>
          </w:p>
        </w:tc>
        <w:tc>
          <w:tcPr>
            <w:tcW w:w="5670" w:type="dxa"/>
            <w:gridSpan w:val="2"/>
            <w:vAlign w:val="center"/>
          </w:tcPr>
          <w:p>
            <w:pPr>
              <w:spacing w:line="276" w:lineRule="auto"/>
              <w:rPr>
                <w:rFonts w:ascii="宋体" w:hAnsi="宋体" w:cs="宋体"/>
              </w:rPr>
            </w:pPr>
            <w:r>
              <w:rPr>
                <w:rFonts w:hint="eastAsia" w:ascii="宋体" w:hAnsi="宋体" w:cs="宋体"/>
              </w:rPr>
              <w:t>设备供应商具有良好的售后服务团队，能协助用户远程处理常见问题维修。保修期内长期提供优惠的维修服务及零部件，明确零部件的供货周期，</w:t>
            </w:r>
            <w:r>
              <w:rPr>
                <w:rFonts w:hint="eastAsia" w:ascii="宋体" w:hAnsi="宋体" w:cs="宋体"/>
                <w:szCs w:val="22"/>
              </w:rPr>
              <w:t>接维修报障响应时间应在</w:t>
            </w:r>
            <w:r>
              <w:rPr>
                <w:rFonts w:ascii="宋体" w:hAnsi="宋体" w:cstheme="minorBidi"/>
                <w:szCs w:val="22"/>
              </w:rPr>
              <w:t>4</w:t>
            </w:r>
            <w:r>
              <w:rPr>
                <w:rFonts w:hint="eastAsia" w:ascii="宋体" w:hAnsi="宋体" w:cs="宋体"/>
                <w:szCs w:val="22"/>
              </w:rPr>
              <w:t>小时内，若有需要4</w:t>
            </w:r>
            <w:r>
              <w:rPr>
                <w:rFonts w:ascii="宋体" w:hAnsi="宋体" w:cs="宋体"/>
                <w:szCs w:val="22"/>
              </w:rPr>
              <w:t>8</w:t>
            </w:r>
            <w:r>
              <w:rPr>
                <w:rFonts w:hint="eastAsia" w:ascii="宋体" w:hAnsi="宋体" w:cs="宋体"/>
                <w:szCs w:val="22"/>
              </w:rPr>
              <w:t>小时内到我司维修。</w:t>
            </w:r>
          </w:p>
        </w:tc>
        <w:tc>
          <w:tcPr>
            <w:tcW w:w="850" w:type="dxa"/>
            <w:vAlign w:val="center"/>
          </w:tcPr>
          <w:p>
            <w:pPr>
              <w:spacing w:line="276" w:lineRule="auto"/>
              <w:jc w:val="center"/>
              <w:rPr>
                <w:rFonts w:ascii="宋体" w:hAnsi="宋体" w:cs="宋体"/>
              </w:rPr>
            </w:pPr>
            <w:r>
              <w:rPr>
                <w:rFonts w:ascii="宋体" w:hAnsi="宋体" w:cs="宋体"/>
              </w:rPr>
              <w:t>1</w:t>
            </w:r>
          </w:p>
        </w:tc>
        <w:tc>
          <w:tcPr>
            <w:tcW w:w="993" w:type="dxa"/>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jc w:val="center"/>
        </w:trPr>
        <w:tc>
          <w:tcPr>
            <w:tcW w:w="588" w:type="dxa"/>
            <w:vMerge w:val="restart"/>
            <w:vAlign w:val="center"/>
          </w:tcPr>
          <w:p>
            <w:pPr>
              <w:spacing w:line="276" w:lineRule="auto"/>
              <w:jc w:val="center"/>
              <w:rPr>
                <w:rFonts w:hAnsi="宋体"/>
                <w:bCs/>
              </w:rPr>
            </w:pPr>
            <w:r>
              <w:rPr>
                <w:rFonts w:hint="eastAsia" w:hAnsi="宋体"/>
                <w:bCs/>
              </w:rPr>
              <w:t>4</w:t>
            </w:r>
          </w:p>
        </w:tc>
        <w:tc>
          <w:tcPr>
            <w:tcW w:w="1276" w:type="dxa"/>
            <w:vMerge w:val="restart"/>
            <w:tcMar>
              <w:left w:w="57" w:type="dxa"/>
              <w:right w:w="57" w:type="dxa"/>
            </w:tcMar>
            <w:vAlign w:val="center"/>
          </w:tcPr>
          <w:p>
            <w:pPr>
              <w:spacing w:line="276" w:lineRule="auto"/>
              <w:ind w:firstLine="33"/>
              <w:jc w:val="center"/>
              <w:rPr>
                <w:rFonts w:ascii="宋体" w:hAnsi="宋体" w:cstheme="minorBidi"/>
              </w:rPr>
            </w:pPr>
            <w:r>
              <w:rPr>
                <w:rFonts w:hint="eastAsia" w:ascii="宋体" w:hAnsi="宋体" w:cstheme="minorBidi"/>
              </w:rPr>
              <w:t>附加项</w:t>
            </w:r>
          </w:p>
          <w:p>
            <w:pPr>
              <w:spacing w:line="276" w:lineRule="auto"/>
              <w:ind w:firstLine="33"/>
              <w:jc w:val="center"/>
              <w:rPr>
                <w:rFonts w:ascii="宋体" w:hAnsi="宋体" w:cstheme="minorBidi"/>
              </w:rPr>
            </w:pPr>
            <w:r>
              <w:rPr>
                <w:rFonts w:hint="eastAsia" w:ascii="宋体" w:hAnsi="宋体" w:cstheme="minorBidi"/>
              </w:rPr>
              <w:t>（5分）</w:t>
            </w:r>
          </w:p>
        </w:tc>
        <w:tc>
          <w:tcPr>
            <w:tcW w:w="1134" w:type="dxa"/>
            <w:vAlign w:val="center"/>
          </w:tcPr>
          <w:p>
            <w:pPr>
              <w:spacing w:line="276" w:lineRule="auto"/>
              <w:jc w:val="center"/>
              <w:rPr>
                <w:rFonts w:ascii="宋体" w:hAnsi="宋体" w:cstheme="minorBidi"/>
              </w:rPr>
            </w:pPr>
            <w:r>
              <w:rPr>
                <w:rFonts w:hint="eastAsia" w:ascii="宋体" w:hAnsi="宋体" w:cstheme="minorBidi"/>
              </w:rPr>
              <w:t>结算支付</w:t>
            </w:r>
          </w:p>
          <w:p>
            <w:pPr>
              <w:spacing w:line="276" w:lineRule="auto"/>
              <w:jc w:val="center"/>
              <w:rPr>
                <w:rFonts w:ascii="宋体" w:hAnsi="宋体" w:cstheme="minorBidi"/>
              </w:rPr>
            </w:pPr>
            <w:r>
              <w:rPr>
                <w:rFonts w:hint="eastAsia" w:ascii="宋体" w:hAnsi="宋体" w:cstheme="minorBidi"/>
              </w:rPr>
              <w:t>（2分）</w:t>
            </w:r>
          </w:p>
        </w:tc>
        <w:tc>
          <w:tcPr>
            <w:tcW w:w="5670" w:type="dxa"/>
            <w:gridSpan w:val="2"/>
            <w:vAlign w:val="center"/>
          </w:tcPr>
          <w:p>
            <w:pPr>
              <w:spacing w:line="276" w:lineRule="auto"/>
              <w:rPr>
                <w:rFonts w:ascii="宋体" w:hAnsi="宋体" w:cs="宋体"/>
              </w:rPr>
            </w:pPr>
            <w:r>
              <w:rPr>
                <w:rFonts w:hint="eastAsia" w:ascii="宋体" w:hAnsi="宋体" w:cstheme="minorBidi"/>
              </w:rPr>
              <w:t>优于我司合同结算、支付条款</w:t>
            </w:r>
          </w:p>
        </w:tc>
        <w:tc>
          <w:tcPr>
            <w:tcW w:w="850" w:type="dxa"/>
            <w:vAlign w:val="center"/>
          </w:tcPr>
          <w:p>
            <w:pPr>
              <w:spacing w:line="276" w:lineRule="auto"/>
              <w:jc w:val="center"/>
              <w:rPr>
                <w:rFonts w:ascii="宋体" w:hAnsi="宋体" w:cs="宋体"/>
              </w:rPr>
            </w:pPr>
            <w:r>
              <w:rPr>
                <w:rFonts w:ascii="宋体" w:hAnsi="宋体" w:cs="宋体"/>
              </w:rPr>
              <w:t>2</w:t>
            </w:r>
          </w:p>
        </w:tc>
        <w:tc>
          <w:tcPr>
            <w:tcW w:w="993" w:type="dxa"/>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jc w:val="center"/>
        </w:trPr>
        <w:tc>
          <w:tcPr>
            <w:tcW w:w="588" w:type="dxa"/>
            <w:vMerge w:val="continue"/>
            <w:vAlign w:val="center"/>
          </w:tcPr>
          <w:p>
            <w:pPr>
              <w:spacing w:line="276" w:lineRule="auto"/>
              <w:jc w:val="center"/>
              <w:rPr>
                <w:rFonts w:hAnsi="宋体"/>
                <w:bCs/>
              </w:rPr>
            </w:pPr>
          </w:p>
        </w:tc>
        <w:tc>
          <w:tcPr>
            <w:tcW w:w="1276" w:type="dxa"/>
            <w:vMerge w:val="continue"/>
            <w:tcMar>
              <w:left w:w="57" w:type="dxa"/>
              <w:right w:w="57" w:type="dxa"/>
            </w:tcMar>
            <w:vAlign w:val="center"/>
          </w:tcPr>
          <w:p>
            <w:pPr>
              <w:spacing w:line="276" w:lineRule="auto"/>
              <w:ind w:firstLine="33"/>
              <w:jc w:val="center"/>
              <w:rPr>
                <w:rFonts w:ascii="宋体" w:hAnsi="宋体" w:cstheme="minorBidi"/>
              </w:rPr>
            </w:pPr>
          </w:p>
        </w:tc>
        <w:tc>
          <w:tcPr>
            <w:tcW w:w="1134" w:type="dxa"/>
            <w:vAlign w:val="center"/>
          </w:tcPr>
          <w:p>
            <w:pPr>
              <w:spacing w:line="276" w:lineRule="auto"/>
              <w:jc w:val="center"/>
              <w:rPr>
                <w:rFonts w:ascii="宋体" w:hAnsi="宋体" w:cstheme="minorBidi"/>
              </w:rPr>
            </w:pPr>
            <w:r>
              <w:rPr>
                <w:rFonts w:hint="eastAsia" w:ascii="宋体" w:hAnsi="宋体" w:cstheme="minorBidi"/>
              </w:rPr>
              <w:t>技术优点</w:t>
            </w:r>
          </w:p>
          <w:p>
            <w:pPr>
              <w:spacing w:line="276" w:lineRule="auto"/>
              <w:jc w:val="center"/>
              <w:rPr>
                <w:rFonts w:ascii="宋体" w:hAnsi="宋体" w:cstheme="minorBidi"/>
              </w:rPr>
            </w:pPr>
            <w:r>
              <w:rPr>
                <w:rFonts w:hint="eastAsia" w:ascii="宋体" w:hAnsi="宋体" w:cstheme="minorBidi"/>
              </w:rPr>
              <w:t>（3分）</w:t>
            </w:r>
          </w:p>
        </w:tc>
        <w:tc>
          <w:tcPr>
            <w:tcW w:w="5670" w:type="dxa"/>
            <w:gridSpan w:val="2"/>
            <w:vAlign w:val="center"/>
          </w:tcPr>
          <w:p>
            <w:pPr>
              <w:spacing w:line="276" w:lineRule="auto"/>
              <w:rPr>
                <w:rFonts w:ascii="宋体" w:hAnsi="宋体" w:cstheme="minorBidi"/>
              </w:rPr>
            </w:pPr>
            <w:r>
              <w:rPr>
                <w:rFonts w:hint="eastAsia" w:ascii="宋体" w:hAnsi="宋体" w:cstheme="minorBidi"/>
                <w:bCs/>
              </w:rPr>
              <w:t>具有用于本机独有专利或技术优点的，且经需方认可有利于提升设备性能的项，每项加1分，最高</w:t>
            </w:r>
            <w:r>
              <w:rPr>
                <w:rFonts w:ascii="宋体" w:hAnsi="宋体" w:cstheme="minorBidi"/>
                <w:bCs/>
              </w:rPr>
              <w:t>3</w:t>
            </w:r>
            <w:r>
              <w:rPr>
                <w:rFonts w:hint="eastAsia" w:ascii="宋体" w:hAnsi="宋体" w:cstheme="minorBidi"/>
                <w:bCs/>
              </w:rPr>
              <w:t>分。需提供相关复印件。</w:t>
            </w:r>
          </w:p>
        </w:tc>
        <w:tc>
          <w:tcPr>
            <w:tcW w:w="850" w:type="dxa"/>
            <w:vAlign w:val="center"/>
          </w:tcPr>
          <w:p>
            <w:pPr>
              <w:spacing w:line="276" w:lineRule="auto"/>
              <w:jc w:val="center"/>
              <w:rPr>
                <w:rFonts w:ascii="宋体" w:hAnsi="宋体" w:cs="宋体"/>
              </w:rPr>
            </w:pPr>
            <w:r>
              <w:rPr>
                <w:rFonts w:ascii="宋体" w:hAnsi="宋体" w:cs="宋体"/>
              </w:rPr>
              <w:t>3</w:t>
            </w:r>
          </w:p>
        </w:tc>
        <w:tc>
          <w:tcPr>
            <w:tcW w:w="993" w:type="dxa"/>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5" w:type="dxa"/>
            <w:gridSpan w:val="4"/>
          </w:tcPr>
          <w:p>
            <w:pPr>
              <w:spacing w:line="276" w:lineRule="auto"/>
              <w:ind w:firstLine="420"/>
              <w:rPr>
                <w:rFonts w:ascii="宋体" w:hAnsi="宋体" w:cs="Courier New"/>
                <w:b/>
                <w:bCs/>
              </w:rPr>
            </w:pPr>
          </w:p>
        </w:tc>
        <w:tc>
          <w:tcPr>
            <w:tcW w:w="2693" w:type="dxa"/>
            <w:vAlign w:val="center"/>
          </w:tcPr>
          <w:p>
            <w:pPr>
              <w:spacing w:line="276" w:lineRule="auto"/>
              <w:ind w:firstLine="420"/>
              <w:rPr>
                <w:rFonts w:ascii="宋体" w:hAnsi="宋体" w:cs="Courier New"/>
                <w:bCs/>
              </w:rPr>
            </w:pPr>
            <w:r>
              <w:rPr>
                <w:rFonts w:hint="eastAsia" w:ascii="宋体" w:hAnsi="宋体" w:cs="Courier New"/>
                <w:bCs/>
              </w:rPr>
              <w:t>总分=</w:t>
            </w:r>
            <w:r>
              <w:rPr>
                <w:rFonts w:ascii="宋体" w:hAnsi="宋体" w:cs="Courier New"/>
                <w:bCs/>
              </w:rPr>
              <w:t>1</w:t>
            </w:r>
            <w:r>
              <w:rPr>
                <w:rFonts w:hint="eastAsia" w:ascii="宋体" w:hAnsi="宋体" w:cs="Courier New"/>
                <w:bCs/>
              </w:rPr>
              <w:t>+</w:t>
            </w:r>
            <w:r>
              <w:rPr>
                <w:rFonts w:ascii="宋体" w:hAnsi="宋体" w:cs="Courier New"/>
                <w:bCs/>
              </w:rPr>
              <w:t>2</w:t>
            </w:r>
            <w:r>
              <w:rPr>
                <w:rFonts w:hint="eastAsia" w:ascii="宋体" w:hAnsi="宋体" w:cs="Courier New"/>
                <w:bCs/>
              </w:rPr>
              <w:t>+</w:t>
            </w:r>
            <w:r>
              <w:rPr>
                <w:rFonts w:ascii="宋体" w:hAnsi="宋体" w:cs="Courier New"/>
                <w:bCs/>
              </w:rPr>
              <w:t>3</w:t>
            </w:r>
            <w:r>
              <w:rPr>
                <w:rFonts w:hint="eastAsia" w:ascii="宋体" w:hAnsi="宋体" w:cs="Courier New"/>
                <w:bCs/>
              </w:rPr>
              <w:t>+</w:t>
            </w:r>
            <w:r>
              <w:rPr>
                <w:rFonts w:ascii="宋体" w:hAnsi="宋体" w:cs="Courier New"/>
                <w:bCs/>
              </w:rPr>
              <w:t>4</w:t>
            </w:r>
          </w:p>
        </w:tc>
        <w:tc>
          <w:tcPr>
            <w:tcW w:w="850" w:type="dxa"/>
            <w:vAlign w:val="center"/>
          </w:tcPr>
          <w:p>
            <w:pPr>
              <w:spacing w:line="276" w:lineRule="auto"/>
              <w:jc w:val="center"/>
              <w:rPr>
                <w:rFonts w:ascii="宋体" w:hAnsi="宋体" w:cs="Courier New"/>
                <w:b/>
                <w:bCs/>
              </w:rPr>
            </w:pPr>
          </w:p>
        </w:tc>
        <w:tc>
          <w:tcPr>
            <w:tcW w:w="1012" w:type="dxa"/>
            <w:gridSpan w:val="2"/>
            <w:vAlign w:val="center"/>
          </w:tcPr>
          <w:p>
            <w:pPr>
              <w:spacing w:line="276" w:lineRule="auto"/>
              <w:ind w:firstLine="420"/>
              <w:jc w:val="center"/>
              <w:rPr>
                <w:rFonts w:ascii="宋体" w:hAnsi="宋体" w:cs="Courier New"/>
                <w:b/>
                <w:bCs/>
              </w:rPr>
            </w:pPr>
          </w:p>
        </w:tc>
      </w:tr>
      <w:bookmarkEnd w:id="33"/>
    </w:tbl>
    <w:p>
      <w:pPr>
        <w:adjustRightInd/>
        <w:spacing w:line="360" w:lineRule="auto"/>
        <w:ind w:firstLine="422" w:firstLineChars="200"/>
        <w:textAlignment w:val="auto"/>
        <w:rPr>
          <w:rFonts w:ascii="黑体" w:hAnsi="黑体" w:eastAsia="黑体"/>
          <w:b/>
          <w:bCs/>
          <w:szCs w:val="20"/>
        </w:rPr>
      </w:pPr>
      <w:bookmarkStart w:id="34" w:name="_Hlk159417386"/>
      <w:r>
        <w:rPr>
          <w:rFonts w:hint="eastAsia" w:ascii="黑体" w:hAnsi="黑体" w:eastAsia="黑体"/>
          <w:b/>
          <w:bCs/>
          <w:szCs w:val="20"/>
        </w:rPr>
        <w:t>注：若出现评分总分相同时，价格低者排名优先。</w:t>
      </w:r>
    </w:p>
    <w:bookmarkEnd w:id="34"/>
    <w:p>
      <w:pPr>
        <w:adjustRightInd/>
        <w:spacing w:line="360" w:lineRule="auto"/>
        <w:ind w:firstLine="413" w:firstLineChars="196"/>
        <w:textAlignment w:val="auto"/>
        <w:outlineLvl w:val="1"/>
        <w:rPr>
          <w:rFonts w:ascii="宋体" w:hAnsi="宋体" w:cs="Courier New"/>
          <w:b/>
          <w:szCs w:val="21"/>
        </w:rPr>
      </w:pPr>
      <w:r>
        <w:rPr>
          <w:rFonts w:hint="eastAsia" w:ascii="宋体" w:hAnsi="宋体" w:cs="Courier New"/>
          <w:b/>
          <w:szCs w:val="21"/>
        </w:rPr>
        <w:t>三、评审中报价文件的澄清及补正</w:t>
      </w:r>
    </w:p>
    <w:p>
      <w:pPr>
        <w:spacing w:line="360" w:lineRule="auto"/>
        <w:ind w:firstLine="420"/>
        <w:rPr>
          <w:rFonts w:ascii="宋体" w:hAnsi="Courier New" w:cs="Courier New"/>
          <w:bCs/>
          <w:kern w:val="0"/>
          <w:szCs w:val="21"/>
        </w:rPr>
      </w:pPr>
      <w:r>
        <w:rPr>
          <w:rFonts w:hint="eastAsia" w:ascii="宋体" w:hAnsi="Courier New" w:cs="Courier New"/>
          <w:bCs/>
          <w:kern w:val="0"/>
          <w:szCs w:val="21"/>
        </w:rPr>
        <w:t>1.评审过程中评审小组成员对提交的报价文件中不明确或不清淅内容，可要求报价单位现场澄清或补正说明并作书面报告。</w:t>
      </w:r>
    </w:p>
    <w:p>
      <w:pPr>
        <w:spacing w:line="360" w:lineRule="auto"/>
        <w:ind w:firstLine="420"/>
        <w:rPr>
          <w:rFonts w:ascii="宋体" w:hAnsi="Courier New" w:cs="Courier New"/>
          <w:bCs/>
          <w:kern w:val="0"/>
          <w:szCs w:val="21"/>
        </w:rPr>
      </w:pPr>
      <w:r>
        <w:rPr>
          <w:rFonts w:hint="eastAsia" w:ascii="宋体" w:hAnsi="Courier New" w:cs="Courier New"/>
          <w:bCs/>
          <w:kern w:val="0"/>
          <w:szCs w:val="21"/>
        </w:rPr>
        <w:t>2.澄清及补正的内容不得改变报价文件的实质性内容。</w:t>
      </w:r>
    </w:p>
    <w:p>
      <w:pPr>
        <w:spacing w:line="360" w:lineRule="auto"/>
        <w:ind w:firstLine="420"/>
        <w:rPr>
          <w:rFonts w:ascii="宋体" w:hAnsi="Courier New" w:cs="Courier New"/>
          <w:bCs/>
          <w:kern w:val="0"/>
          <w:szCs w:val="21"/>
        </w:rPr>
      </w:pPr>
      <w:r>
        <w:rPr>
          <w:rFonts w:hint="eastAsia" w:ascii="宋体" w:hAnsi="Courier New" w:cs="Courier New"/>
          <w:bCs/>
          <w:kern w:val="0"/>
          <w:szCs w:val="21"/>
        </w:rPr>
        <w:t>3.澄清及补正的内容属于报价文件的组成部分。</w:t>
      </w:r>
    </w:p>
    <w:p>
      <w:pPr>
        <w:adjustRightInd/>
        <w:spacing w:line="360" w:lineRule="auto"/>
        <w:ind w:firstLine="413" w:firstLineChars="196"/>
        <w:textAlignment w:val="auto"/>
        <w:outlineLvl w:val="1"/>
        <w:rPr>
          <w:rFonts w:ascii="宋体" w:hAnsi="宋体" w:cs="Courier New"/>
          <w:b/>
          <w:szCs w:val="21"/>
        </w:rPr>
      </w:pPr>
      <w:r>
        <w:rPr>
          <w:rFonts w:hint="eastAsia" w:ascii="宋体" w:hAnsi="宋体" w:cs="Courier New"/>
          <w:b/>
          <w:szCs w:val="21"/>
        </w:rPr>
        <w:t>四、评审结果</w:t>
      </w:r>
    </w:p>
    <w:p>
      <w:pPr>
        <w:adjustRightInd/>
        <w:spacing w:line="360" w:lineRule="auto"/>
        <w:ind w:firstLine="413" w:firstLineChars="196"/>
        <w:textAlignment w:val="auto"/>
        <w:rPr>
          <w:rFonts w:ascii="宋体" w:hAnsi="宋体" w:cs="Courier New"/>
          <w:bCs/>
          <w:szCs w:val="21"/>
        </w:rPr>
      </w:pPr>
      <w:r>
        <w:rPr>
          <w:rFonts w:hint="eastAsia" w:ascii="宋体" w:hAnsi="宋体" w:cs="Courier New"/>
          <w:b/>
          <w:szCs w:val="21"/>
        </w:rPr>
        <w:t>1.</w:t>
      </w:r>
      <w:r>
        <w:rPr>
          <w:rFonts w:hint="eastAsia" w:hAnsi="宋体"/>
          <w:szCs w:val="21"/>
        </w:rPr>
        <w:t>评审小组会将根据总得分由高到低排列次序（得分相同时，以报价由低到高顺序排列；得分相同且投标报价相同的，按技术指标优劣顺序排列）推荐中选服务单位</w:t>
      </w:r>
      <w:r>
        <w:rPr>
          <w:rFonts w:hint="eastAsia" w:ascii="宋体" w:hAnsi="宋体" w:cs="Courier New"/>
          <w:bCs/>
          <w:szCs w:val="21"/>
        </w:rPr>
        <w:t>，并推荐中选候选人。</w:t>
      </w:r>
    </w:p>
    <w:p>
      <w:pPr>
        <w:adjustRightInd/>
        <w:spacing w:line="360" w:lineRule="auto"/>
        <w:ind w:firstLine="413" w:firstLineChars="196"/>
        <w:textAlignment w:val="auto"/>
        <w:rPr>
          <w:rFonts w:hAnsi="宋体"/>
        </w:rPr>
      </w:pPr>
      <w:r>
        <w:rPr>
          <w:rFonts w:hint="eastAsia" w:ascii="宋体" w:hAnsi="宋体" w:cs="Courier New"/>
          <w:b/>
          <w:szCs w:val="21"/>
        </w:rPr>
        <w:t>2</w:t>
      </w:r>
      <w:r>
        <w:rPr>
          <w:rFonts w:hint="eastAsia" w:ascii="宋体" w:hAnsi="宋体" w:cs="Courier New"/>
          <w:bCs/>
          <w:szCs w:val="21"/>
        </w:rPr>
        <w:t>.</w:t>
      </w:r>
      <w:r>
        <w:rPr>
          <w:rFonts w:hint="eastAsia" w:hAnsi="宋体"/>
          <w:szCs w:val="21"/>
        </w:rPr>
        <w:t>采购单位应当确定评审小组推荐排名第一的中选候选人为中选人。排名第一的中选候选人中有放弃中选、因不可抗力提出不</w:t>
      </w:r>
      <w:r>
        <w:rPr>
          <w:rFonts w:hint="eastAsia" w:hAnsi="宋体"/>
        </w:rPr>
        <w:t>能履行合同，或者招标文件规定应当提交履约保证金而在规定的期限内未能提交的，采购单位可以确定排名第二的中选候选人为中选人。排名第二的中选候选人因前款规定的同样原因不能签订合同的，采购单位可以确定排名第三的中选候选人为中选人，其余以此类推。</w:t>
      </w:r>
      <w:bookmarkStart w:id="35" w:name="_Toc213206174"/>
      <w:bookmarkStart w:id="36" w:name="_Toc213325923"/>
    </w:p>
    <w:p>
      <w:pPr>
        <w:pStyle w:val="13"/>
        <w:tabs>
          <w:tab w:val="left" w:pos="2472"/>
        </w:tabs>
        <w:spacing w:line="360" w:lineRule="auto"/>
        <w:ind w:firstLine="420" w:firstLineChars="200"/>
        <w:jc w:val="left"/>
        <w:rPr>
          <w:rFonts w:ascii="Times New Roman" w:hAnsi="宋体"/>
        </w:rPr>
      </w:pPr>
      <w:r>
        <w:rPr>
          <w:rFonts w:hint="eastAsia" w:ascii="Times New Roman" w:hAnsi="宋体"/>
        </w:rPr>
        <w:t>3.评审小组完成评审后，向采购人提交书面评选报告。</w:t>
      </w:r>
    </w:p>
    <w:p>
      <w:pPr>
        <w:pStyle w:val="13"/>
        <w:tabs>
          <w:tab w:val="left" w:pos="2472"/>
        </w:tabs>
        <w:spacing w:line="360" w:lineRule="auto"/>
        <w:ind w:firstLine="420" w:firstLineChars="200"/>
        <w:jc w:val="left"/>
        <w:rPr>
          <w:rFonts w:ascii="Times New Roman" w:hAnsi="宋体"/>
        </w:rPr>
        <w:sectPr>
          <w:pgSz w:w="11906" w:h="16838"/>
          <w:pgMar w:top="1134" w:right="1134" w:bottom="1134" w:left="1134" w:header="720" w:footer="720" w:gutter="0"/>
          <w:pgNumType w:start="1"/>
          <w:cols w:space="720" w:num="1"/>
          <w:docGrid w:type="lines" w:linePitch="331" w:charSpace="0"/>
        </w:sectPr>
      </w:pPr>
      <w:r>
        <w:rPr>
          <w:rFonts w:hint="eastAsia" w:ascii="Times New Roman" w:hAnsi="宋体"/>
        </w:rPr>
        <w:t>4.采购人应向中选单位发出中选通知书，并告知未中选单位</w:t>
      </w:r>
    </w:p>
    <w:bookmarkEnd w:id="3"/>
    <w:bookmarkEnd w:id="4"/>
    <w:bookmarkEnd w:id="35"/>
    <w:bookmarkEnd w:id="36"/>
    <w:p>
      <w:pPr>
        <w:pStyle w:val="13"/>
        <w:spacing w:line="600" w:lineRule="exact"/>
        <w:jc w:val="center"/>
        <w:outlineLvl w:val="0"/>
        <w:rPr>
          <w:rFonts w:hAnsi="宋体"/>
        </w:rPr>
      </w:pPr>
      <w:bookmarkStart w:id="37" w:name="_Toc213206175"/>
      <w:bookmarkStart w:id="38" w:name="_Toc519678420"/>
      <w:bookmarkStart w:id="39" w:name="_Toc213325924"/>
      <w:r>
        <w:rPr>
          <w:rFonts w:hint="eastAsia" w:ascii="Times New Roman" w:hAnsi="Times New Roman"/>
          <w:b/>
          <w:sz w:val="36"/>
          <w:szCs w:val="36"/>
        </w:rPr>
        <w:t>第四章  文件格式</w:t>
      </w:r>
      <w:bookmarkEnd w:id="37"/>
      <w:bookmarkEnd w:id="38"/>
      <w:bookmarkEnd w:id="39"/>
      <w:bookmarkStart w:id="40" w:name="_Toc139966427"/>
      <w:bookmarkStart w:id="41" w:name="_Toc139967211"/>
    </w:p>
    <w:p>
      <w:pPr>
        <w:pStyle w:val="13"/>
        <w:spacing w:line="500" w:lineRule="exact"/>
        <w:rPr>
          <w:rFonts w:ascii="Times New Roman" w:hAnsi="Times New Roman"/>
          <w:b/>
        </w:rPr>
      </w:pPr>
      <w:r>
        <w:rPr>
          <w:rFonts w:hint="eastAsia" w:ascii="Times New Roman" w:hAnsi="Times New Roman"/>
          <w:b/>
        </w:rPr>
        <w:t>格式1：</w:t>
      </w:r>
    </w:p>
    <w:p>
      <w:pPr>
        <w:pStyle w:val="13"/>
        <w:spacing w:line="500" w:lineRule="exact"/>
        <w:jc w:val="center"/>
        <w:rPr>
          <w:rFonts w:ascii="Times New Roman" w:hAnsi="Times New Roman"/>
          <w:b/>
          <w:bCs/>
          <w:sz w:val="30"/>
          <w:szCs w:val="30"/>
        </w:rPr>
      </w:pPr>
      <w:r>
        <w:rPr>
          <w:rFonts w:hint="eastAsia" w:ascii="Times New Roman" w:hAnsi="Times New Roman"/>
          <w:b/>
          <w:bCs/>
          <w:sz w:val="30"/>
          <w:szCs w:val="30"/>
        </w:rPr>
        <w:t>报价函（格式）</w:t>
      </w:r>
    </w:p>
    <w:p>
      <w:pPr>
        <w:pStyle w:val="13"/>
        <w:spacing w:line="360" w:lineRule="auto"/>
        <w:ind w:firstLine="435"/>
        <w:rPr>
          <w:rFonts w:ascii="Times New Roman" w:hAnsi="Times New Roman"/>
          <w:sz w:val="24"/>
          <w:szCs w:val="24"/>
        </w:rPr>
      </w:pPr>
      <w:r>
        <w:rPr>
          <w:rFonts w:hint="eastAsia" w:ascii="Times New Roman" w:hAnsi="Times New Roman"/>
          <w:sz w:val="24"/>
          <w:szCs w:val="24"/>
        </w:rPr>
        <w:t>致：</w:t>
      </w:r>
      <w:r>
        <w:rPr>
          <w:rFonts w:hint="eastAsia" w:hAnsi="宋体" w:cs="Arial"/>
          <w:sz w:val="24"/>
          <w:szCs w:val="24"/>
        </w:rPr>
        <w:t>广西双钱健康产业股份有限公司</w:t>
      </w:r>
    </w:p>
    <w:p>
      <w:pPr>
        <w:pStyle w:val="13"/>
        <w:spacing w:line="360" w:lineRule="auto"/>
        <w:ind w:firstLine="482"/>
        <w:rPr>
          <w:sz w:val="24"/>
          <w:szCs w:val="24"/>
        </w:rPr>
      </w:pPr>
      <w:r>
        <w:rPr>
          <w:rFonts w:hint="eastAsia"/>
          <w:sz w:val="24"/>
          <w:szCs w:val="24"/>
        </w:rPr>
        <w:t>我方已仔细阅读了贵方组织的</w:t>
      </w:r>
      <w:r>
        <w:rPr>
          <w:rFonts w:hint="eastAsia"/>
          <w:sz w:val="24"/>
          <w:szCs w:val="24"/>
          <w:u w:val="single"/>
        </w:rPr>
        <w:t xml:space="preserve">        （项目名称）       </w:t>
      </w:r>
      <w:r>
        <w:rPr>
          <w:rFonts w:hint="eastAsia"/>
          <w:sz w:val="24"/>
          <w:szCs w:val="24"/>
        </w:rPr>
        <w:t>项目（项目编号：        ）的比选文件的全部内容，现正式递交下述文件参加贵方组织的本次企业采购活动：方案文件正本一份，副本</w:t>
      </w:r>
      <w:r>
        <w:rPr>
          <w:rFonts w:hint="eastAsia"/>
          <w:sz w:val="24"/>
          <w:szCs w:val="24"/>
          <w:u w:val="single"/>
        </w:rPr>
        <w:t>四</w:t>
      </w:r>
      <w:r>
        <w:rPr>
          <w:rFonts w:hint="eastAsia"/>
          <w:sz w:val="24"/>
          <w:szCs w:val="24"/>
        </w:rPr>
        <w:t>份；</w:t>
      </w:r>
    </w:p>
    <w:p>
      <w:pPr>
        <w:pStyle w:val="13"/>
        <w:spacing w:line="360" w:lineRule="auto"/>
        <w:ind w:firstLine="482"/>
        <w:rPr>
          <w:rFonts w:ascii="Times New Roman" w:hAnsi="Times New Roman"/>
          <w:sz w:val="24"/>
          <w:szCs w:val="24"/>
        </w:rPr>
      </w:pPr>
      <w:r>
        <w:rPr>
          <w:rFonts w:hint="eastAsia"/>
          <w:sz w:val="24"/>
          <w:szCs w:val="24"/>
        </w:rPr>
        <w:t>据此函，签字人兹宣布：</w:t>
      </w:r>
    </w:p>
    <w:p>
      <w:pPr>
        <w:pStyle w:val="13"/>
        <w:spacing w:line="360" w:lineRule="auto"/>
        <w:ind w:firstLine="482"/>
        <w:rPr>
          <w:rFonts w:ascii="Times New Roman" w:hAnsi="Times New Roman"/>
          <w:sz w:val="24"/>
          <w:szCs w:val="24"/>
        </w:rPr>
      </w:pPr>
      <w:r>
        <w:rPr>
          <w:rFonts w:hint="eastAsia"/>
          <w:sz w:val="24"/>
          <w:szCs w:val="24"/>
        </w:rPr>
        <w:t>1、我方愿意以</w:t>
      </w:r>
      <w:r>
        <w:rPr>
          <w:rFonts w:hint="eastAsia"/>
          <w:b/>
          <w:sz w:val="24"/>
          <w:szCs w:val="24"/>
        </w:rPr>
        <w:t>人民币（大写）</w:t>
      </w:r>
      <w:r>
        <w:rPr>
          <w:rFonts w:hint="eastAsia"/>
          <w:b/>
          <w:sz w:val="24"/>
          <w:szCs w:val="24"/>
          <w:u w:val="single"/>
        </w:rPr>
        <w:t xml:space="preserve">                 （小写）（￥         ）</w:t>
      </w:r>
      <w:r>
        <w:rPr>
          <w:rFonts w:hint="eastAsia"/>
          <w:sz w:val="24"/>
          <w:szCs w:val="24"/>
        </w:rPr>
        <w:t>的含税总报价，增值税率为</w:t>
      </w:r>
      <w:r>
        <w:rPr>
          <w:rFonts w:hint="eastAsia"/>
          <w:sz w:val="24"/>
          <w:szCs w:val="24"/>
          <w:u w:val="single"/>
        </w:rPr>
        <w:t xml:space="preserve">  </w:t>
      </w:r>
      <w:r>
        <w:rPr>
          <w:rFonts w:hint="eastAsia"/>
          <w:sz w:val="24"/>
          <w:szCs w:val="24"/>
        </w:rPr>
        <w:t xml:space="preserve">%（其中不含税金额为： </w:t>
      </w:r>
      <w:r>
        <w:rPr>
          <w:sz w:val="24"/>
          <w:szCs w:val="24"/>
        </w:rPr>
        <w:t xml:space="preserve">           </w:t>
      </w:r>
      <w:r>
        <w:rPr>
          <w:rFonts w:hint="eastAsia"/>
          <w:sz w:val="24"/>
          <w:szCs w:val="24"/>
        </w:rPr>
        <w:t xml:space="preserve">税金为： </w:t>
      </w:r>
      <w:r>
        <w:rPr>
          <w:sz w:val="24"/>
          <w:szCs w:val="24"/>
        </w:rPr>
        <w:t xml:space="preserve">         </w:t>
      </w:r>
      <w:r>
        <w:rPr>
          <w:rFonts w:hint="eastAsia"/>
          <w:sz w:val="24"/>
          <w:szCs w:val="24"/>
        </w:rPr>
        <w:t>）。提交成果文件时间：</w:t>
      </w:r>
      <w:r>
        <w:rPr>
          <w:rFonts w:hint="eastAsia"/>
          <w:sz w:val="24"/>
          <w:szCs w:val="24"/>
          <w:u w:val="single"/>
        </w:rPr>
        <w:t xml:space="preserve">            </w:t>
      </w:r>
      <w:r>
        <w:rPr>
          <w:rFonts w:hint="eastAsia"/>
          <w:sz w:val="24"/>
          <w:szCs w:val="24"/>
        </w:rPr>
        <w:t>，提供本项目比选文件第二章“项目采购需求”中的采购内容。</w:t>
      </w:r>
    </w:p>
    <w:p>
      <w:pPr>
        <w:pStyle w:val="13"/>
        <w:spacing w:line="360" w:lineRule="auto"/>
        <w:ind w:firstLine="482"/>
        <w:rPr>
          <w:sz w:val="24"/>
          <w:szCs w:val="24"/>
        </w:rPr>
      </w:pPr>
      <w:r>
        <w:rPr>
          <w:rFonts w:hint="eastAsia"/>
          <w:sz w:val="24"/>
          <w:szCs w:val="24"/>
        </w:rPr>
        <w:t>2、我方同意自本项目比选文件“规定的截止时间起遵循</w:t>
      </w:r>
      <w:r>
        <w:rPr>
          <w:rFonts w:hint="eastAsia" w:hAnsi="宋体"/>
          <w:sz w:val="24"/>
          <w:szCs w:val="24"/>
        </w:rPr>
        <w:t>本报价函</w:t>
      </w:r>
      <w:r>
        <w:rPr>
          <w:rFonts w:hint="eastAsia"/>
          <w:sz w:val="24"/>
          <w:szCs w:val="24"/>
        </w:rPr>
        <w:t>，并承诺在报价有效期内不修改、撤销报价文件。</w:t>
      </w:r>
    </w:p>
    <w:p>
      <w:pPr>
        <w:pStyle w:val="13"/>
        <w:spacing w:line="360" w:lineRule="auto"/>
        <w:ind w:firstLine="482"/>
        <w:rPr>
          <w:sz w:val="24"/>
          <w:szCs w:val="24"/>
        </w:rPr>
      </w:pPr>
      <w:r>
        <w:rPr>
          <w:rFonts w:hint="eastAsia"/>
          <w:sz w:val="24"/>
          <w:szCs w:val="24"/>
        </w:rPr>
        <w:t>3、我方在此声明，所递交的报价文件及有关资料内容完整、真实和准确。</w:t>
      </w:r>
    </w:p>
    <w:p>
      <w:pPr>
        <w:pStyle w:val="13"/>
        <w:spacing w:line="360" w:lineRule="auto"/>
        <w:ind w:firstLine="482"/>
        <w:rPr>
          <w:sz w:val="24"/>
          <w:szCs w:val="24"/>
        </w:rPr>
      </w:pPr>
      <w:r>
        <w:rPr>
          <w:rFonts w:hint="eastAsia"/>
          <w:sz w:val="24"/>
          <w:szCs w:val="24"/>
        </w:rPr>
        <w:t>4、我方承诺已经具备的条件：</w:t>
      </w:r>
    </w:p>
    <w:p>
      <w:pPr>
        <w:pStyle w:val="13"/>
        <w:numPr>
          <w:ilvl w:val="0"/>
          <w:numId w:val="4"/>
        </w:numPr>
        <w:spacing w:line="360" w:lineRule="auto"/>
        <w:rPr>
          <w:sz w:val="24"/>
          <w:szCs w:val="24"/>
        </w:rPr>
      </w:pPr>
      <w:r>
        <w:rPr>
          <w:rFonts w:hint="eastAsia"/>
          <w:sz w:val="24"/>
          <w:szCs w:val="24"/>
        </w:rPr>
        <w:t>具有独立承担民事责任的能力；</w:t>
      </w:r>
    </w:p>
    <w:p>
      <w:pPr>
        <w:pStyle w:val="13"/>
        <w:numPr>
          <w:ilvl w:val="0"/>
          <w:numId w:val="4"/>
        </w:numPr>
        <w:spacing w:line="360" w:lineRule="auto"/>
        <w:rPr>
          <w:sz w:val="24"/>
          <w:szCs w:val="24"/>
        </w:rPr>
      </w:pPr>
      <w:r>
        <w:rPr>
          <w:rFonts w:hint="eastAsia"/>
          <w:sz w:val="24"/>
          <w:szCs w:val="24"/>
        </w:rPr>
        <w:t>具有良好的商业信誉和健全的财务会计制度；</w:t>
      </w:r>
    </w:p>
    <w:p>
      <w:pPr>
        <w:pStyle w:val="13"/>
        <w:numPr>
          <w:ilvl w:val="0"/>
          <w:numId w:val="4"/>
        </w:numPr>
        <w:spacing w:line="360" w:lineRule="auto"/>
        <w:rPr>
          <w:sz w:val="24"/>
          <w:szCs w:val="24"/>
        </w:rPr>
      </w:pPr>
      <w:r>
        <w:rPr>
          <w:rFonts w:hint="eastAsia"/>
          <w:sz w:val="24"/>
          <w:szCs w:val="24"/>
        </w:rPr>
        <w:t>具有履行合同所必需的设备和专业技术能力；</w:t>
      </w:r>
    </w:p>
    <w:p>
      <w:pPr>
        <w:pStyle w:val="13"/>
        <w:numPr>
          <w:ilvl w:val="0"/>
          <w:numId w:val="4"/>
        </w:numPr>
        <w:spacing w:line="360" w:lineRule="auto"/>
        <w:rPr>
          <w:sz w:val="24"/>
          <w:szCs w:val="24"/>
        </w:rPr>
      </w:pPr>
      <w:r>
        <w:rPr>
          <w:rFonts w:hint="eastAsia"/>
          <w:sz w:val="24"/>
          <w:szCs w:val="24"/>
        </w:rPr>
        <w:t>有依法缴纳税收和社会保障资金的良好记录；</w:t>
      </w:r>
    </w:p>
    <w:p>
      <w:pPr>
        <w:pStyle w:val="13"/>
        <w:numPr>
          <w:ilvl w:val="0"/>
          <w:numId w:val="4"/>
        </w:numPr>
        <w:spacing w:line="360" w:lineRule="auto"/>
        <w:rPr>
          <w:sz w:val="24"/>
          <w:szCs w:val="24"/>
        </w:rPr>
      </w:pPr>
      <w:r>
        <w:rPr>
          <w:rFonts w:hint="eastAsia"/>
          <w:sz w:val="24"/>
          <w:szCs w:val="24"/>
        </w:rPr>
        <w:t>参加本项目前三年内，在经营活动中没有重大违法记录；</w:t>
      </w:r>
    </w:p>
    <w:p>
      <w:pPr>
        <w:pStyle w:val="13"/>
        <w:numPr>
          <w:ilvl w:val="0"/>
          <w:numId w:val="4"/>
        </w:numPr>
        <w:spacing w:line="360" w:lineRule="auto"/>
        <w:rPr>
          <w:sz w:val="24"/>
          <w:szCs w:val="24"/>
        </w:rPr>
      </w:pPr>
      <w:r>
        <w:rPr>
          <w:rFonts w:hint="eastAsia"/>
          <w:sz w:val="24"/>
          <w:szCs w:val="24"/>
        </w:rPr>
        <w:t>法律、行政法规规定的其他条件。</w:t>
      </w:r>
    </w:p>
    <w:p>
      <w:pPr>
        <w:pStyle w:val="13"/>
        <w:spacing w:line="360" w:lineRule="auto"/>
        <w:ind w:firstLine="482"/>
        <w:rPr>
          <w:sz w:val="24"/>
          <w:szCs w:val="24"/>
        </w:rPr>
      </w:pPr>
      <w:r>
        <w:rPr>
          <w:rFonts w:hint="eastAsia"/>
          <w:sz w:val="24"/>
          <w:szCs w:val="24"/>
        </w:rPr>
        <w:t>5、如本项目采购内容涉及须符合国家强制规定的，我方承诺我方本次报价（包括资格条件和所投产品）均符合国家有关强制规定。</w:t>
      </w:r>
    </w:p>
    <w:p>
      <w:pPr>
        <w:pStyle w:val="13"/>
        <w:spacing w:line="360" w:lineRule="auto"/>
        <w:ind w:firstLine="482"/>
        <w:rPr>
          <w:sz w:val="24"/>
          <w:szCs w:val="24"/>
        </w:rPr>
      </w:pPr>
      <w:r>
        <w:rPr>
          <w:rFonts w:hint="eastAsia"/>
          <w:sz w:val="24"/>
          <w:szCs w:val="24"/>
        </w:rPr>
        <w:t>6、如我方中选，我方承诺在收到中选通知书后，在中选通知书规定的期限内，</w:t>
      </w:r>
      <w:r>
        <w:rPr>
          <w:rFonts w:hint="eastAsia" w:hAnsi="宋体"/>
          <w:sz w:val="24"/>
          <w:szCs w:val="24"/>
        </w:rPr>
        <w:t>根据比选文件、我方的报价文件及有关澄清承诺书的要求按第五章“合同条款及格式”与采购人订立书面合同，并按照合同约定</w:t>
      </w:r>
      <w:r>
        <w:rPr>
          <w:rFonts w:hint="eastAsia"/>
          <w:sz w:val="24"/>
          <w:szCs w:val="24"/>
        </w:rPr>
        <w:t>承担完成合同的责任和义务。</w:t>
      </w:r>
    </w:p>
    <w:p>
      <w:pPr>
        <w:pStyle w:val="13"/>
        <w:spacing w:line="360" w:lineRule="auto"/>
        <w:ind w:firstLine="482"/>
        <w:rPr>
          <w:sz w:val="24"/>
          <w:szCs w:val="24"/>
        </w:rPr>
      </w:pPr>
      <w:r>
        <w:rPr>
          <w:rFonts w:hint="eastAsia"/>
          <w:sz w:val="24"/>
          <w:szCs w:val="24"/>
        </w:rPr>
        <w:t>7、我方已详细审核比选文件，我方知道必须放弃提出含糊不清或误解问题的权利。</w:t>
      </w:r>
    </w:p>
    <w:p>
      <w:pPr>
        <w:pStyle w:val="13"/>
        <w:spacing w:line="360" w:lineRule="auto"/>
        <w:ind w:firstLine="482"/>
        <w:rPr>
          <w:sz w:val="24"/>
          <w:szCs w:val="24"/>
        </w:rPr>
      </w:pPr>
      <w:r>
        <w:rPr>
          <w:rFonts w:hint="eastAsia"/>
          <w:sz w:val="24"/>
          <w:szCs w:val="24"/>
        </w:rPr>
        <w:t>8、我方同意应贵方要求提供与本报价有关的任何数据或资料。若贵方需要，我方愿意提供我方作出的一切承诺的证明材料。</w:t>
      </w:r>
    </w:p>
    <w:p>
      <w:pPr>
        <w:pStyle w:val="13"/>
        <w:spacing w:line="360" w:lineRule="auto"/>
        <w:ind w:firstLine="482"/>
        <w:rPr>
          <w:sz w:val="24"/>
          <w:szCs w:val="24"/>
        </w:rPr>
      </w:pPr>
      <w:r>
        <w:rPr>
          <w:rFonts w:hint="eastAsia"/>
          <w:sz w:val="24"/>
          <w:szCs w:val="24"/>
        </w:rPr>
        <w:t>9、我方完全理解贵方不一定接受报价最低的报价人为中选供应商的行为。</w:t>
      </w:r>
    </w:p>
    <w:p>
      <w:pPr>
        <w:pStyle w:val="13"/>
        <w:spacing w:line="360" w:lineRule="auto"/>
        <w:ind w:firstLine="482"/>
        <w:rPr>
          <w:rFonts w:hAnsi="宋体"/>
          <w:sz w:val="24"/>
          <w:szCs w:val="24"/>
        </w:rPr>
      </w:pPr>
      <w:r>
        <w:rPr>
          <w:rFonts w:hint="eastAsia"/>
          <w:sz w:val="24"/>
          <w:szCs w:val="24"/>
        </w:rPr>
        <w:t>10、我方如有下列情形之一的，自愿接受处以采购金额千分之五以上千分之十</w:t>
      </w:r>
      <w:r>
        <w:rPr>
          <w:rFonts w:hint="eastAsia" w:hAnsi="宋体"/>
          <w:sz w:val="24"/>
          <w:szCs w:val="24"/>
        </w:rPr>
        <w:t>以下的违约金，列入不良行为记录名单，在一至三年内禁止参加贵司采购活动：</w:t>
      </w:r>
    </w:p>
    <w:p>
      <w:pPr>
        <w:pStyle w:val="13"/>
        <w:spacing w:line="360" w:lineRule="auto"/>
        <w:ind w:firstLine="482"/>
        <w:rPr>
          <w:rFonts w:hAnsi="宋体"/>
          <w:sz w:val="24"/>
          <w:szCs w:val="24"/>
        </w:rPr>
      </w:pPr>
      <w:r>
        <w:rPr>
          <w:rFonts w:hint="eastAsia" w:hAnsi="宋体"/>
          <w:sz w:val="24"/>
          <w:szCs w:val="24"/>
        </w:rPr>
        <w:t>（1）提供虚假材料谋取成交的；</w:t>
      </w:r>
    </w:p>
    <w:p>
      <w:pPr>
        <w:pStyle w:val="13"/>
        <w:tabs>
          <w:tab w:val="left" w:pos="1140"/>
        </w:tabs>
        <w:spacing w:line="360" w:lineRule="auto"/>
        <w:ind w:firstLine="480" w:firstLineChars="200"/>
        <w:rPr>
          <w:rFonts w:hAnsi="宋体"/>
          <w:sz w:val="24"/>
          <w:szCs w:val="24"/>
        </w:rPr>
      </w:pPr>
      <w:r>
        <w:rPr>
          <w:rFonts w:hint="eastAsia" w:hAnsi="宋体"/>
          <w:sz w:val="24"/>
          <w:szCs w:val="24"/>
        </w:rPr>
        <w:t>（2）采取不正当手段诋毁、排挤其他供应商的；</w:t>
      </w:r>
    </w:p>
    <w:p>
      <w:pPr>
        <w:pStyle w:val="13"/>
        <w:tabs>
          <w:tab w:val="left" w:pos="1140"/>
        </w:tabs>
        <w:spacing w:line="360" w:lineRule="auto"/>
        <w:ind w:firstLine="480" w:firstLineChars="200"/>
        <w:rPr>
          <w:sz w:val="24"/>
          <w:szCs w:val="24"/>
        </w:rPr>
      </w:pPr>
      <w:r>
        <w:rPr>
          <w:rFonts w:hint="eastAsia" w:hAnsi="宋体"/>
          <w:sz w:val="24"/>
          <w:szCs w:val="24"/>
        </w:rPr>
        <w:t>（3）与采购人、其他供应商恶意串通的；</w:t>
      </w:r>
    </w:p>
    <w:p>
      <w:pPr>
        <w:pStyle w:val="13"/>
        <w:tabs>
          <w:tab w:val="left" w:pos="1140"/>
        </w:tabs>
        <w:spacing w:line="360" w:lineRule="auto"/>
        <w:ind w:firstLine="480" w:firstLineChars="200"/>
        <w:rPr>
          <w:sz w:val="24"/>
          <w:szCs w:val="24"/>
        </w:rPr>
      </w:pPr>
      <w:r>
        <w:rPr>
          <w:rFonts w:hint="eastAsia" w:hAnsi="宋体"/>
          <w:sz w:val="24"/>
          <w:szCs w:val="24"/>
        </w:rPr>
        <w:t xml:space="preserve">（4）向采购人行贿或者提供其他不正当利益的； </w:t>
      </w:r>
    </w:p>
    <w:p>
      <w:pPr>
        <w:pStyle w:val="13"/>
        <w:spacing w:line="360" w:lineRule="auto"/>
        <w:ind w:firstLine="482"/>
        <w:rPr>
          <w:rFonts w:hAnsi="宋体"/>
          <w:sz w:val="24"/>
          <w:szCs w:val="24"/>
        </w:rPr>
      </w:pPr>
      <w:r>
        <w:rPr>
          <w:rFonts w:hint="eastAsia" w:hAnsi="宋体"/>
          <w:sz w:val="24"/>
          <w:szCs w:val="24"/>
        </w:rPr>
        <w:t>（5）拒绝有关部门监督检查或提供虚假情况的；</w:t>
      </w:r>
    </w:p>
    <w:p>
      <w:pPr>
        <w:pStyle w:val="13"/>
        <w:spacing w:line="360" w:lineRule="auto"/>
        <w:ind w:firstLine="482"/>
        <w:rPr>
          <w:rFonts w:hAnsi="宋体"/>
          <w:sz w:val="24"/>
          <w:szCs w:val="24"/>
        </w:rPr>
      </w:pPr>
      <w:r>
        <w:rPr>
          <w:rFonts w:hint="eastAsia" w:hAnsi="宋体"/>
          <w:sz w:val="24"/>
          <w:szCs w:val="24"/>
        </w:rPr>
        <w:t>（6）通过故意减配压低价格入围，造成用户安装后无法正常使用的。</w:t>
      </w:r>
    </w:p>
    <w:p>
      <w:pPr>
        <w:pStyle w:val="13"/>
        <w:spacing w:line="360" w:lineRule="auto"/>
        <w:ind w:firstLine="482"/>
        <w:rPr>
          <w:sz w:val="24"/>
          <w:szCs w:val="24"/>
        </w:rPr>
      </w:pPr>
      <w:r>
        <w:rPr>
          <w:rFonts w:hint="eastAsia"/>
          <w:sz w:val="24"/>
          <w:szCs w:val="24"/>
        </w:rPr>
        <w:t>11、我方及由本人担任法定代表人的其他机构最近三年内被通报或者被处罚的违法行为有：</w:t>
      </w:r>
      <w:r>
        <w:rPr>
          <w:rFonts w:hint="eastAsia"/>
          <w:sz w:val="24"/>
          <w:szCs w:val="24"/>
          <w:u w:val="single"/>
        </w:rPr>
        <w:t>________________________________________________________________________________</w:t>
      </w:r>
      <w:r>
        <w:rPr>
          <w:rFonts w:hint="eastAsia"/>
          <w:sz w:val="24"/>
          <w:szCs w:val="24"/>
        </w:rPr>
        <w:t>。</w:t>
      </w:r>
    </w:p>
    <w:p>
      <w:pPr>
        <w:pStyle w:val="13"/>
        <w:spacing w:line="360" w:lineRule="auto"/>
        <w:ind w:left="420"/>
        <w:rPr>
          <w:sz w:val="24"/>
          <w:szCs w:val="24"/>
        </w:rPr>
      </w:pPr>
      <w:r>
        <w:rPr>
          <w:rFonts w:hint="eastAsia"/>
          <w:sz w:val="24"/>
          <w:szCs w:val="24"/>
        </w:rPr>
        <w:t>12、以上事项如有虚假或隐瞒，我方愿意承担一切后果，并不再寻求任何旨在减轻或免除法律责任的辩解。</w:t>
      </w:r>
    </w:p>
    <w:p>
      <w:pPr>
        <w:pStyle w:val="13"/>
        <w:spacing w:line="360" w:lineRule="auto"/>
        <w:ind w:firstLine="420"/>
        <w:rPr>
          <w:sz w:val="24"/>
          <w:szCs w:val="24"/>
          <w:u w:val="single"/>
        </w:rPr>
      </w:pPr>
      <w:r>
        <w:rPr>
          <w:rFonts w:hint="eastAsia"/>
          <w:sz w:val="24"/>
          <w:szCs w:val="24"/>
        </w:rPr>
        <w:t>投标人：</w:t>
      </w:r>
      <w:r>
        <w:rPr>
          <w:rFonts w:hint="eastAsia"/>
          <w:sz w:val="24"/>
          <w:szCs w:val="24"/>
          <w:u w:val="single"/>
        </w:rPr>
        <w:t xml:space="preserve">                                         </w:t>
      </w:r>
      <w:r>
        <w:rPr>
          <w:rFonts w:hint="eastAsia"/>
          <w:sz w:val="24"/>
          <w:szCs w:val="24"/>
        </w:rPr>
        <w:t>（盖单位公章）</w:t>
      </w:r>
    </w:p>
    <w:p>
      <w:pPr>
        <w:pStyle w:val="13"/>
        <w:spacing w:line="360" w:lineRule="auto"/>
        <w:ind w:firstLine="420"/>
        <w:rPr>
          <w:sz w:val="24"/>
          <w:szCs w:val="24"/>
        </w:rPr>
      </w:pPr>
      <w:r>
        <w:rPr>
          <w:rFonts w:hint="eastAsia" w:ascii="Times New Roman" w:hAnsi="Times New Roman"/>
          <w:sz w:val="24"/>
          <w:szCs w:val="24"/>
        </w:rPr>
        <w:t>法定代表人或其委托代理人：</w:t>
      </w:r>
      <w:r>
        <w:rPr>
          <w:rFonts w:hint="eastAsia" w:ascii="Times New Roman" w:hAnsi="Times New Roman"/>
          <w:sz w:val="24"/>
          <w:szCs w:val="24"/>
          <w:u w:val="single"/>
        </w:rPr>
        <w:t xml:space="preserve">                       </w:t>
      </w:r>
      <w:r>
        <w:rPr>
          <w:rFonts w:hint="eastAsia" w:ascii="Times New Roman" w:hAnsi="Times New Roman"/>
          <w:sz w:val="24"/>
          <w:szCs w:val="24"/>
        </w:rPr>
        <w:t>（签字或盖章）</w:t>
      </w:r>
    </w:p>
    <w:p>
      <w:pPr>
        <w:pStyle w:val="13"/>
        <w:spacing w:line="360" w:lineRule="auto"/>
        <w:ind w:firstLine="420"/>
        <w:rPr>
          <w:sz w:val="24"/>
          <w:szCs w:val="24"/>
        </w:rPr>
      </w:pPr>
      <w:r>
        <w:rPr>
          <w:rFonts w:hint="eastAsia"/>
          <w:sz w:val="24"/>
          <w:szCs w:val="24"/>
        </w:rPr>
        <w:t>地址：</w:t>
      </w:r>
      <w:r>
        <w:rPr>
          <w:rFonts w:hint="eastAsia"/>
          <w:sz w:val="24"/>
          <w:szCs w:val="24"/>
          <w:u w:val="single"/>
        </w:rPr>
        <w:t xml:space="preserve">                                                        </w:t>
      </w:r>
      <w:r>
        <w:rPr>
          <w:rFonts w:hint="eastAsia"/>
          <w:sz w:val="24"/>
          <w:szCs w:val="24"/>
        </w:rPr>
        <w:t xml:space="preserve"> </w:t>
      </w:r>
    </w:p>
    <w:p>
      <w:pPr>
        <w:pStyle w:val="13"/>
        <w:spacing w:line="360" w:lineRule="auto"/>
        <w:ind w:firstLine="420"/>
        <w:rPr>
          <w:sz w:val="24"/>
          <w:szCs w:val="24"/>
          <w:u w:val="single"/>
        </w:rPr>
      </w:pPr>
      <w:r>
        <w:rPr>
          <w:rFonts w:hint="eastAsia"/>
          <w:sz w:val="24"/>
          <w:szCs w:val="24"/>
        </w:rPr>
        <w:t>电话：</w:t>
      </w:r>
      <w:r>
        <w:rPr>
          <w:rFonts w:hint="eastAsia"/>
          <w:sz w:val="24"/>
          <w:szCs w:val="24"/>
          <w:u w:val="single"/>
        </w:rPr>
        <w:t xml:space="preserve">                                      　　　　　　　　　</w:t>
      </w:r>
    </w:p>
    <w:p>
      <w:pPr>
        <w:pStyle w:val="13"/>
        <w:spacing w:line="360" w:lineRule="auto"/>
        <w:ind w:firstLine="420"/>
        <w:rPr>
          <w:sz w:val="24"/>
          <w:szCs w:val="24"/>
        </w:rPr>
      </w:pPr>
      <w:r>
        <w:rPr>
          <w:rFonts w:hint="eastAsia"/>
          <w:sz w:val="24"/>
          <w:szCs w:val="24"/>
        </w:rPr>
        <w:t>传真：</w:t>
      </w:r>
      <w:r>
        <w:rPr>
          <w:rFonts w:hint="eastAsia"/>
          <w:sz w:val="24"/>
          <w:szCs w:val="24"/>
          <w:u w:val="single"/>
        </w:rPr>
        <w:t>　　　　　　　　　　　　　　　　　　　　　　　　　　　　</w:t>
      </w:r>
    </w:p>
    <w:p>
      <w:pPr>
        <w:pStyle w:val="13"/>
        <w:spacing w:line="360" w:lineRule="auto"/>
        <w:ind w:firstLine="420"/>
        <w:rPr>
          <w:sz w:val="24"/>
          <w:szCs w:val="24"/>
          <w:u w:val="single"/>
        </w:rPr>
      </w:pPr>
      <w:r>
        <w:rPr>
          <w:rFonts w:hint="eastAsia"/>
          <w:sz w:val="24"/>
          <w:szCs w:val="24"/>
        </w:rPr>
        <w:t>邮政编码：</w:t>
      </w:r>
      <w:r>
        <w:rPr>
          <w:rFonts w:hint="eastAsia"/>
          <w:sz w:val="24"/>
          <w:szCs w:val="24"/>
          <w:u w:val="single"/>
        </w:rPr>
        <w:t xml:space="preserve">                                                    </w:t>
      </w:r>
    </w:p>
    <w:p>
      <w:pPr>
        <w:pStyle w:val="13"/>
        <w:spacing w:line="360" w:lineRule="auto"/>
        <w:ind w:firstLine="420"/>
        <w:rPr>
          <w:sz w:val="24"/>
          <w:szCs w:val="24"/>
          <w:u w:val="single"/>
        </w:rPr>
      </w:pPr>
      <w:r>
        <w:rPr>
          <w:rFonts w:hint="eastAsia"/>
          <w:sz w:val="24"/>
          <w:szCs w:val="24"/>
        </w:rPr>
        <w:t>开户名称：</w:t>
      </w:r>
      <w:r>
        <w:rPr>
          <w:rFonts w:hint="eastAsia"/>
          <w:sz w:val="24"/>
          <w:szCs w:val="24"/>
          <w:u w:val="single"/>
        </w:rPr>
        <w:t xml:space="preserve">                                                    </w:t>
      </w:r>
    </w:p>
    <w:p>
      <w:pPr>
        <w:pStyle w:val="13"/>
        <w:spacing w:line="360" w:lineRule="auto"/>
        <w:ind w:firstLine="420"/>
        <w:rPr>
          <w:sz w:val="24"/>
          <w:szCs w:val="24"/>
          <w:u w:val="single"/>
        </w:rPr>
      </w:pPr>
      <w:r>
        <w:rPr>
          <w:rFonts w:hint="eastAsia"/>
          <w:sz w:val="24"/>
          <w:szCs w:val="24"/>
        </w:rPr>
        <w:t>开户银行：</w:t>
      </w:r>
      <w:r>
        <w:rPr>
          <w:rFonts w:hint="eastAsia"/>
          <w:sz w:val="24"/>
          <w:szCs w:val="24"/>
          <w:u w:val="single"/>
        </w:rPr>
        <w:t xml:space="preserve">                                                    </w:t>
      </w:r>
    </w:p>
    <w:p>
      <w:pPr>
        <w:pStyle w:val="13"/>
        <w:spacing w:line="360" w:lineRule="auto"/>
        <w:ind w:firstLine="420"/>
        <w:rPr>
          <w:sz w:val="24"/>
          <w:szCs w:val="24"/>
          <w:u w:val="single"/>
        </w:rPr>
      </w:pPr>
      <w:r>
        <w:rPr>
          <w:rFonts w:hint="eastAsia"/>
          <w:sz w:val="24"/>
          <w:szCs w:val="24"/>
        </w:rPr>
        <w:t>银行账号：</w:t>
      </w:r>
      <w:r>
        <w:rPr>
          <w:rFonts w:hint="eastAsia"/>
          <w:sz w:val="24"/>
          <w:szCs w:val="24"/>
          <w:u w:val="single"/>
        </w:rPr>
        <w:t xml:space="preserve">                                                    </w:t>
      </w:r>
    </w:p>
    <w:p>
      <w:pPr>
        <w:pStyle w:val="13"/>
        <w:spacing w:line="360" w:lineRule="auto"/>
        <w:rPr>
          <w:sz w:val="24"/>
          <w:szCs w:val="24"/>
          <w:u w:val="single"/>
        </w:rPr>
      </w:pPr>
    </w:p>
    <w:p>
      <w:pPr>
        <w:pStyle w:val="13"/>
        <w:spacing w:line="360" w:lineRule="auto"/>
        <w:ind w:firstLine="4980" w:firstLineChars="2075"/>
        <w:rPr>
          <w:u w:val="single"/>
        </w:rPr>
      </w:pPr>
      <w:r>
        <w:rPr>
          <w:rFonts w:hint="eastAsia"/>
          <w:bCs/>
          <w:sz w:val="24"/>
          <w:szCs w:val="24"/>
          <w:u w:val="single"/>
        </w:rPr>
        <w:t xml:space="preserve">   2024 </w:t>
      </w:r>
      <w:r>
        <w:rPr>
          <w:rFonts w:hint="eastAsia"/>
          <w:bCs/>
          <w:sz w:val="24"/>
          <w:szCs w:val="24"/>
        </w:rPr>
        <w:t>年</w:t>
      </w:r>
      <w:r>
        <w:rPr>
          <w:rFonts w:hint="eastAsia"/>
          <w:bCs/>
          <w:sz w:val="24"/>
          <w:szCs w:val="24"/>
          <w:u w:val="single"/>
        </w:rPr>
        <w:t xml:space="preserve">    </w:t>
      </w:r>
      <w:r>
        <w:rPr>
          <w:rFonts w:hint="eastAsia"/>
          <w:bCs/>
          <w:sz w:val="24"/>
          <w:szCs w:val="24"/>
        </w:rPr>
        <w:t>月</w:t>
      </w:r>
      <w:r>
        <w:rPr>
          <w:rFonts w:hint="eastAsia"/>
          <w:bCs/>
          <w:sz w:val="24"/>
          <w:szCs w:val="24"/>
          <w:u w:val="single"/>
        </w:rPr>
        <w:t xml:space="preserve">    </w:t>
      </w:r>
      <w:r>
        <w:rPr>
          <w:rFonts w:hint="eastAsia"/>
          <w:bCs/>
          <w:sz w:val="24"/>
          <w:szCs w:val="24"/>
        </w:rPr>
        <w:t>日</w:t>
      </w:r>
      <w:r>
        <w:rPr>
          <w:rFonts w:ascii="黑体" w:eastAsia="黑体"/>
          <w:b/>
          <w:bCs/>
        </w:rPr>
        <w:br w:type="page"/>
      </w:r>
      <w:r>
        <w:rPr>
          <w:rFonts w:hint="eastAsia" w:ascii="Times New Roman" w:hAnsi="Times New Roman"/>
          <w:b/>
        </w:rPr>
        <w:t>格式2：</w:t>
      </w:r>
    </w:p>
    <w:p>
      <w:pPr>
        <w:pStyle w:val="13"/>
        <w:spacing w:line="500" w:lineRule="exact"/>
        <w:jc w:val="center"/>
        <w:rPr>
          <w:rFonts w:ascii="Times New Roman" w:hAnsi="Times New Roman"/>
          <w:b/>
          <w:bCs/>
          <w:sz w:val="30"/>
          <w:szCs w:val="30"/>
        </w:rPr>
      </w:pPr>
      <w:r>
        <w:rPr>
          <w:rFonts w:hint="eastAsia" w:ascii="Times New Roman" w:hAnsi="Times New Roman"/>
          <w:b/>
          <w:bCs/>
          <w:sz w:val="30"/>
          <w:szCs w:val="30"/>
        </w:rPr>
        <w:t>报价表（格式）</w:t>
      </w:r>
    </w:p>
    <w:p>
      <w:pPr>
        <w:pStyle w:val="13"/>
        <w:rPr>
          <w:rFonts w:ascii="Times New Roman" w:hAnsi="Times New Roman"/>
          <w:b/>
          <w:sz w:val="24"/>
        </w:rPr>
      </w:pPr>
    </w:p>
    <w:p>
      <w:pPr>
        <w:pStyle w:val="13"/>
        <w:rPr>
          <w:sz w:val="24"/>
          <w:szCs w:val="24"/>
        </w:rPr>
      </w:pPr>
    </w:p>
    <w:tbl>
      <w:tblPr>
        <w:tblStyle w:val="28"/>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2495"/>
        <w:gridCol w:w="2268"/>
        <w:gridCol w:w="992"/>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trPr>
        <w:tc>
          <w:tcPr>
            <w:tcW w:w="732" w:type="dxa"/>
            <w:vAlign w:val="center"/>
          </w:tcPr>
          <w:p>
            <w:pPr>
              <w:pStyle w:val="13"/>
              <w:jc w:val="center"/>
              <w:rPr>
                <w:spacing w:val="-20"/>
                <w:sz w:val="24"/>
                <w:szCs w:val="24"/>
              </w:rPr>
            </w:pPr>
            <w:r>
              <w:rPr>
                <w:rFonts w:hint="eastAsia"/>
                <w:spacing w:val="-20"/>
                <w:sz w:val="24"/>
                <w:szCs w:val="24"/>
              </w:rPr>
              <w:t>项号</w:t>
            </w:r>
          </w:p>
        </w:tc>
        <w:tc>
          <w:tcPr>
            <w:tcW w:w="2495" w:type="dxa"/>
            <w:vAlign w:val="center"/>
          </w:tcPr>
          <w:p>
            <w:pPr>
              <w:pStyle w:val="13"/>
              <w:jc w:val="center"/>
              <w:rPr>
                <w:spacing w:val="-20"/>
                <w:sz w:val="24"/>
                <w:szCs w:val="24"/>
              </w:rPr>
            </w:pPr>
            <w:r>
              <w:rPr>
                <w:rFonts w:hint="eastAsia"/>
                <w:spacing w:val="-20"/>
                <w:sz w:val="24"/>
                <w:szCs w:val="24"/>
              </w:rPr>
              <w:t>设备名称</w:t>
            </w:r>
          </w:p>
        </w:tc>
        <w:tc>
          <w:tcPr>
            <w:tcW w:w="2268" w:type="dxa"/>
            <w:vAlign w:val="center"/>
          </w:tcPr>
          <w:p>
            <w:pPr>
              <w:pStyle w:val="13"/>
              <w:jc w:val="center"/>
              <w:rPr>
                <w:spacing w:val="-20"/>
                <w:sz w:val="24"/>
                <w:szCs w:val="24"/>
              </w:rPr>
            </w:pPr>
            <w:r>
              <w:rPr>
                <w:rFonts w:hint="eastAsia"/>
                <w:spacing w:val="-20"/>
                <w:sz w:val="24"/>
                <w:szCs w:val="24"/>
              </w:rPr>
              <w:t>型号</w:t>
            </w:r>
          </w:p>
        </w:tc>
        <w:tc>
          <w:tcPr>
            <w:tcW w:w="992" w:type="dxa"/>
            <w:vAlign w:val="center"/>
          </w:tcPr>
          <w:p>
            <w:pPr>
              <w:pStyle w:val="13"/>
              <w:jc w:val="center"/>
              <w:rPr>
                <w:sz w:val="24"/>
                <w:szCs w:val="24"/>
              </w:rPr>
            </w:pPr>
            <w:r>
              <w:rPr>
                <w:rFonts w:hint="eastAsia"/>
                <w:spacing w:val="-20"/>
                <w:sz w:val="24"/>
                <w:szCs w:val="24"/>
              </w:rPr>
              <w:t>数量</w:t>
            </w:r>
          </w:p>
        </w:tc>
        <w:tc>
          <w:tcPr>
            <w:tcW w:w="1843" w:type="dxa"/>
            <w:vAlign w:val="center"/>
          </w:tcPr>
          <w:p>
            <w:pPr>
              <w:pStyle w:val="13"/>
              <w:jc w:val="center"/>
              <w:rPr>
                <w:sz w:val="24"/>
                <w:szCs w:val="24"/>
              </w:rPr>
            </w:pPr>
            <w:r>
              <w:rPr>
                <w:rFonts w:hint="eastAsia"/>
                <w:sz w:val="24"/>
                <w:szCs w:val="24"/>
              </w:rPr>
              <w:t>报价总额</w:t>
            </w:r>
          </w:p>
          <w:p>
            <w:pPr>
              <w:pStyle w:val="13"/>
              <w:jc w:val="center"/>
              <w:rPr>
                <w:sz w:val="24"/>
                <w:szCs w:val="24"/>
              </w:rPr>
            </w:pPr>
            <w:r>
              <w:rPr>
                <w:rFonts w:hint="eastAsia"/>
                <w:sz w:val="24"/>
                <w:szCs w:val="24"/>
              </w:rPr>
              <w:t>（万元）</w:t>
            </w:r>
          </w:p>
        </w:tc>
        <w:tc>
          <w:tcPr>
            <w:tcW w:w="1559" w:type="dxa"/>
            <w:vAlign w:val="center"/>
          </w:tcPr>
          <w:p>
            <w:pPr>
              <w:pStyle w:val="13"/>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732" w:type="dxa"/>
            <w:vAlign w:val="center"/>
          </w:tcPr>
          <w:p>
            <w:pPr>
              <w:pStyle w:val="13"/>
              <w:jc w:val="center"/>
              <w:rPr>
                <w:sz w:val="24"/>
                <w:szCs w:val="24"/>
              </w:rPr>
            </w:pPr>
            <w:r>
              <w:rPr>
                <w:rFonts w:hint="eastAsia"/>
                <w:sz w:val="24"/>
                <w:szCs w:val="24"/>
              </w:rPr>
              <w:t>1</w:t>
            </w:r>
          </w:p>
        </w:tc>
        <w:tc>
          <w:tcPr>
            <w:tcW w:w="2495" w:type="dxa"/>
            <w:vAlign w:val="center"/>
          </w:tcPr>
          <w:p>
            <w:pPr>
              <w:pStyle w:val="13"/>
              <w:jc w:val="center"/>
              <w:rPr>
                <w:sz w:val="24"/>
                <w:szCs w:val="24"/>
              </w:rPr>
            </w:pPr>
          </w:p>
        </w:tc>
        <w:tc>
          <w:tcPr>
            <w:tcW w:w="2268" w:type="dxa"/>
            <w:vAlign w:val="center"/>
          </w:tcPr>
          <w:p>
            <w:pPr>
              <w:pStyle w:val="13"/>
              <w:jc w:val="center"/>
              <w:rPr>
                <w:sz w:val="24"/>
                <w:szCs w:val="24"/>
              </w:rPr>
            </w:pPr>
          </w:p>
        </w:tc>
        <w:tc>
          <w:tcPr>
            <w:tcW w:w="992" w:type="dxa"/>
            <w:vAlign w:val="center"/>
          </w:tcPr>
          <w:p>
            <w:pPr>
              <w:pStyle w:val="13"/>
              <w:rPr>
                <w:sz w:val="24"/>
                <w:szCs w:val="24"/>
              </w:rPr>
            </w:pPr>
          </w:p>
        </w:tc>
        <w:tc>
          <w:tcPr>
            <w:tcW w:w="1843" w:type="dxa"/>
            <w:vAlign w:val="center"/>
          </w:tcPr>
          <w:p>
            <w:pPr>
              <w:pStyle w:val="13"/>
              <w:rPr>
                <w:spacing w:val="-6"/>
                <w:sz w:val="24"/>
                <w:szCs w:val="24"/>
              </w:rPr>
            </w:pPr>
          </w:p>
        </w:tc>
        <w:tc>
          <w:tcPr>
            <w:tcW w:w="1559" w:type="dxa"/>
            <w:vAlign w:val="center"/>
          </w:tcPr>
          <w:p>
            <w:pPr>
              <w:pStyle w:val="13"/>
              <w:rPr>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732" w:type="dxa"/>
            <w:vAlign w:val="center"/>
          </w:tcPr>
          <w:p>
            <w:pPr>
              <w:pStyle w:val="13"/>
              <w:jc w:val="center"/>
              <w:rPr>
                <w:sz w:val="24"/>
                <w:szCs w:val="24"/>
              </w:rPr>
            </w:pPr>
            <w:r>
              <w:rPr>
                <w:rFonts w:hint="eastAsia"/>
                <w:sz w:val="24"/>
                <w:szCs w:val="24"/>
              </w:rPr>
              <w:t>2</w:t>
            </w:r>
          </w:p>
        </w:tc>
        <w:tc>
          <w:tcPr>
            <w:tcW w:w="2495" w:type="dxa"/>
            <w:vAlign w:val="center"/>
          </w:tcPr>
          <w:p>
            <w:pPr>
              <w:pStyle w:val="13"/>
              <w:jc w:val="center"/>
              <w:rPr>
                <w:rFonts w:hAnsi="宋体" w:cs="Arial"/>
                <w:sz w:val="24"/>
                <w:szCs w:val="24"/>
              </w:rPr>
            </w:pPr>
          </w:p>
        </w:tc>
        <w:tc>
          <w:tcPr>
            <w:tcW w:w="2268" w:type="dxa"/>
            <w:vAlign w:val="center"/>
          </w:tcPr>
          <w:p>
            <w:pPr>
              <w:pStyle w:val="13"/>
              <w:jc w:val="center"/>
              <w:rPr>
                <w:sz w:val="24"/>
                <w:szCs w:val="24"/>
              </w:rPr>
            </w:pPr>
          </w:p>
        </w:tc>
        <w:tc>
          <w:tcPr>
            <w:tcW w:w="992" w:type="dxa"/>
            <w:vAlign w:val="center"/>
          </w:tcPr>
          <w:p>
            <w:pPr>
              <w:pStyle w:val="13"/>
              <w:rPr>
                <w:sz w:val="24"/>
                <w:szCs w:val="24"/>
              </w:rPr>
            </w:pPr>
          </w:p>
        </w:tc>
        <w:tc>
          <w:tcPr>
            <w:tcW w:w="1843" w:type="dxa"/>
            <w:vAlign w:val="center"/>
          </w:tcPr>
          <w:p>
            <w:pPr>
              <w:pStyle w:val="13"/>
              <w:rPr>
                <w:spacing w:val="-6"/>
                <w:sz w:val="24"/>
                <w:szCs w:val="24"/>
              </w:rPr>
            </w:pPr>
          </w:p>
        </w:tc>
        <w:tc>
          <w:tcPr>
            <w:tcW w:w="1559" w:type="dxa"/>
            <w:vAlign w:val="center"/>
          </w:tcPr>
          <w:p>
            <w:pPr>
              <w:pStyle w:val="13"/>
              <w:rPr>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732" w:type="dxa"/>
            <w:vAlign w:val="center"/>
          </w:tcPr>
          <w:p>
            <w:pPr>
              <w:pStyle w:val="13"/>
              <w:jc w:val="center"/>
              <w:rPr>
                <w:sz w:val="24"/>
                <w:szCs w:val="24"/>
              </w:rPr>
            </w:pPr>
            <w:r>
              <w:rPr>
                <w:rFonts w:hint="eastAsia"/>
                <w:sz w:val="24"/>
                <w:szCs w:val="24"/>
              </w:rPr>
              <w:t>3</w:t>
            </w:r>
          </w:p>
        </w:tc>
        <w:tc>
          <w:tcPr>
            <w:tcW w:w="2495" w:type="dxa"/>
            <w:vAlign w:val="center"/>
          </w:tcPr>
          <w:p>
            <w:pPr>
              <w:pStyle w:val="13"/>
              <w:jc w:val="center"/>
              <w:rPr>
                <w:rFonts w:hAnsi="宋体" w:cs="Arial"/>
                <w:sz w:val="24"/>
                <w:szCs w:val="24"/>
              </w:rPr>
            </w:pPr>
          </w:p>
        </w:tc>
        <w:tc>
          <w:tcPr>
            <w:tcW w:w="2268" w:type="dxa"/>
            <w:vAlign w:val="center"/>
          </w:tcPr>
          <w:p>
            <w:pPr>
              <w:pStyle w:val="13"/>
              <w:jc w:val="center"/>
              <w:rPr>
                <w:sz w:val="24"/>
                <w:szCs w:val="24"/>
              </w:rPr>
            </w:pPr>
          </w:p>
        </w:tc>
        <w:tc>
          <w:tcPr>
            <w:tcW w:w="992" w:type="dxa"/>
            <w:vAlign w:val="center"/>
          </w:tcPr>
          <w:p>
            <w:pPr>
              <w:pStyle w:val="13"/>
              <w:rPr>
                <w:sz w:val="24"/>
                <w:szCs w:val="24"/>
              </w:rPr>
            </w:pPr>
          </w:p>
        </w:tc>
        <w:tc>
          <w:tcPr>
            <w:tcW w:w="1843" w:type="dxa"/>
            <w:vAlign w:val="center"/>
          </w:tcPr>
          <w:p>
            <w:pPr>
              <w:pStyle w:val="13"/>
              <w:rPr>
                <w:spacing w:val="-6"/>
                <w:sz w:val="24"/>
                <w:szCs w:val="24"/>
              </w:rPr>
            </w:pPr>
          </w:p>
        </w:tc>
        <w:tc>
          <w:tcPr>
            <w:tcW w:w="1559" w:type="dxa"/>
            <w:vAlign w:val="center"/>
          </w:tcPr>
          <w:p>
            <w:pPr>
              <w:pStyle w:val="13"/>
              <w:rPr>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732" w:type="dxa"/>
            <w:vAlign w:val="center"/>
          </w:tcPr>
          <w:p>
            <w:pPr>
              <w:pStyle w:val="13"/>
              <w:jc w:val="center"/>
              <w:rPr>
                <w:sz w:val="24"/>
                <w:szCs w:val="24"/>
              </w:rPr>
            </w:pPr>
            <w:r>
              <w:rPr>
                <w:rFonts w:hint="eastAsia"/>
                <w:sz w:val="24"/>
                <w:szCs w:val="24"/>
              </w:rPr>
              <w:t>4</w:t>
            </w:r>
          </w:p>
        </w:tc>
        <w:tc>
          <w:tcPr>
            <w:tcW w:w="2495" w:type="dxa"/>
            <w:vAlign w:val="center"/>
          </w:tcPr>
          <w:p>
            <w:pPr>
              <w:pStyle w:val="13"/>
              <w:jc w:val="center"/>
              <w:rPr>
                <w:rFonts w:hAnsi="宋体" w:cs="Arial"/>
                <w:sz w:val="24"/>
                <w:szCs w:val="24"/>
              </w:rPr>
            </w:pPr>
          </w:p>
        </w:tc>
        <w:tc>
          <w:tcPr>
            <w:tcW w:w="2268" w:type="dxa"/>
            <w:vAlign w:val="center"/>
          </w:tcPr>
          <w:p>
            <w:pPr>
              <w:pStyle w:val="13"/>
              <w:jc w:val="center"/>
              <w:rPr>
                <w:sz w:val="24"/>
                <w:szCs w:val="24"/>
              </w:rPr>
            </w:pPr>
          </w:p>
        </w:tc>
        <w:tc>
          <w:tcPr>
            <w:tcW w:w="992" w:type="dxa"/>
            <w:vAlign w:val="center"/>
          </w:tcPr>
          <w:p>
            <w:pPr>
              <w:pStyle w:val="13"/>
              <w:rPr>
                <w:sz w:val="24"/>
                <w:szCs w:val="24"/>
              </w:rPr>
            </w:pPr>
          </w:p>
        </w:tc>
        <w:tc>
          <w:tcPr>
            <w:tcW w:w="1843" w:type="dxa"/>
            <w:vAlign w:val="center"/>
          </w:tcPr>
          <w:p>
            <w:pPr>
              <w:pStyle w:val="13"/>
              <w:rPr>
                <w:spacing w:val="-6"/>
                <w:sz w:val="24"/>
                <w:szCs w:val="24"/>
              </w:rPr>
            </w:pPr>
          </w:p>
        </w:tc>
        <w:tc>
          <w:tcPr>
            <w:tcW w:w="1559" w:type="dxa"/>
            <w:vAlign w:val="center"/>
          </w:tcPr>
          <w:p>
            <w:pPr>
              <w:pStyle w:val="13"/>
              <w:rPr>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732" w:type="dxa"/>
            <w:vAlign w:val="center"/>
          </w:tcPr>
          <w:p>
            <w:pPr>
              <w:pStyle w:val="13"/>
              <w:jc w:val="center"/>
              <w:rPr>
                <w:sz w:val="24"/>
                <w:szCs w:val="24"/>
              </w:rPr>
            </w:pPr>
            <w:r>
              <w:rPr>
                <w:rFonts w:hint="eastAsia"/>
                <w:sz w:val="24"/>
                <w:szCs w:val="24"/>
              </w:rPr>
              <w:t>5</w:t>
            </w:r>
          </w:p>
        </w:tc>
        <w:tc>
          <w:tcPr>
            <w:tcW w:w="2495" w:type="dxa"/>
            <w:vAlign w:val="center"/>
          </w:tcPr>
          <w:p>
            <w:pPr>
              <w:pStyle w:val="13"/>
              <w:jc w:val="center"/>
              <w:rPr>
                <w:rFonts w:hAnsi="宋体" w:cs="Arial"/>
                <w:sz w:val="24"/>
                <w:szCs w:val="24"/>
              </w:rPr>
            </w:pPr>
          </w:p>
        </w:tc>
        <w:tc>
          <w:tcPr>
            <w:tcW w:w="2268" w:type="dxa"/>
            <w:vAlign w:val="center"/>
          </w:tcPr>
          <w:p>
            <w:pPr>
              <w:pStyle w:val="13"/>
              <w:jc w:val="center"/>
              <w:rPr>
                <w:sz w:val="24"/>
                <w:szCs w:val="24"/>
              </w:rPr>
            </w:pPr>
          </w:p>
        </w:tc>
        <w:tc>
          <w:tcPr>
            <w:tcW w:w="992" w:type="dxa"/>
            <w:vAlign w:val="center"/>
          </w:tcPr>
          <w:p>
            <w:pPr>
              <w:pStyle w:val="13"/>
              <w:rPr>
                <w:sz w:val="24"/>
                <w:szCs w:val="24"/>
              </w:rPr>
            </w:pPr>
          </w:p>
        </w:tc>
        <w:tc>
          <w:tcPr>
            <w:tcW w:w="1843" w:type="dxa"/>
            <w:vAlign w:val="center"/>
          </w:tcPr>
          <w:p>
            <w:pPr>
              <w:pStyle w:val="13"/>
              <w:rPr>
                <w:spacing w:val="-6"/>
                <w:sz w:val="24"/>
                <w:szCs w:val="24"/>
              </w:rPr>
            </w:pPr>
          </w:p>
        </w:tc>
        <w:tc>
          <w:tcPr>
            <w:tcW w:w="1559" w:type="dxa"/>
            <w:vAlign w:val="center"/>
          </w:tcPr>
          <w:p>
            <w:pPr>
              <w:pStyle w:val="13"/>
              <w:rPr>
                <w:spacing w:val="-6"/>
                <w:sz w:val="24"/>
                <w:szCs w:val="24"/>
              </w:rPr>
            </w:pPr>
          </w:p>
        </w:tc>
      </w:tr>
    </w:tbl>
    <w:p>
      <w:pPr>
        <w:pStyle w:val="13"/>
        <w:rPr>
          <w:sz w:val="24"/>
          <w:szCs w:val="24"/>
        </w:rPr>
      </w:pPr>
    </w:p>
    <w:p>
      <w:pPr>
        <w:pStyle w:val="13"/>
        <w:rPr>
          <w:sz w:val="24"/>
          <w:szCs w:val="24"/>
        </w:rPr>
      </w:pPr>
      <w:r>
        <w:rPr>
          <w:rFonts w:hint="eastAsia"/>
          <w:sz w:val="24"/>
          <w:szCs w:val="24"/>
        </w:rPr>
        <w:t>报价依据：</w:t>
      </w:r>
    </w:p>
    <w:p>
      <w:pPr>
        <w:pStyle w:val="13"/>
        <w:rPr>
          <w:sz w:val="24"/>
          <w:szCs w:val="24"/>
        </w:rPr>
      </w:pPr>
      <w:r>
        <w:rPr>
          <w:rFonts w:hint="eastAsia" w:hAnsi="宋体"/>
          <w:sz w:val="24"/>
          <w:szCs w:val="24"/>
        </w:rPr>
        <w:t>附注：报价包含服务的价格、必要的保险费用和各项税金；包括其他如人员、设备、耗材、差旅费、杂费和管理费、培训、技术支持、咨询等全部服务产生的费用。</w:t>
      </w:r>
    </w:p>
    <w:p>
      <w:pPr>
        <w:pStyle w:val="13"/>
        <w:rPr>
          <w:sz w:val="24"/>
          <w:szCs w:val="24"/>
        </w:rPr>
      </w:pPr>
    </w:p>
    <w:p>
      <w:pPr>
        <w:pStyle w:val="13"/>
        <w:spacing w:line="600" w:lineRule="exact"/>
        <w:ind w:firstLine="480" w:firstLineChars="200"/>
        <w:rPr>
          <w:rFonts w:ascii="Times New Roman" w:hAnsi="Times New Roman"/>
          <w:sz w:val="24"/>
          <w:szCs w:val="24"/>
          <w:u w:val="single"/>
        </w:rPr>
      </w:pPr>
      <w:r>
        <w:rPr>
          <w:rFonts w:hint="eastAsia" w:ascii="Times New Roman" w:hAnsi="Times New Roman"/>
          <w:sz w:val="24"/>
          <w:szCs w:val="24"/>
        </w:rPr>
        <w:t>供应商（盖单位公章）：</w:t>
      </w:r>
      <w:r>
        <w:rPr>
          <w:rFonts w:hint="eastAsia" w:ascii="Times New Roman" w:hAnsi="Times New Roman"/>
          <w:sz w:val="24"/>
          <w:szCs w:val="24"/>
          <w:u w:val="single"/>
        </w:rPr>
        <w:t xml:space="preserve">                                    </w:t>
      </w:r>
    </w:p>
    <w:p>
      <w:pPr>
        <w:pStyle w:val="13"/>
        <w:spacing w:line="600" w:lineRule="exact"/>
        <w:rPr>
          <w:rFonts w:ascii="Times New Roman" w:hAnsi="Times New Roman"/>
          <w:sz w:val="24"/>
          <w:szCs w:val="24"/>
          <w:u w:val="single"/>
        </w:rPr>
      </w:pPr>
    </w:p>
    <w:p>
      <w:pPr>
        <w:pStyle w:val="13"/>
        <w:spacing w:line="500" w:lineRule="exact"/>
        <w:ind w:firstLine="480" w:firstLineChars="200"/>
        <w:rPr>
          <w:rFonts w:ascii="Times New Roman" w:hAnsi="Times New Roman"/>
          <w:sz w:val="24"/>
          <w:szCs w:val="24"/>
          <w:u w:val="single"/>
        </w:rPr>
      </w:pPr>
      <w:r>
        <w:rPr>
          <w:rFonts w:hint="eastAsia" w:ascii="Times New Roman" w:hAnsi="Times New Roman"/>
          <w:sz w:val="24"/>
          <w:szCs w:val="24"/>
        </w:rPr>
        <w:t>法定代表人或其委托代理人（签字或盖章）：</w:t>
      </w:r>
      <w:r>
        <w:rPr>
          <w:rFonts w:hint="eastAsia" w:ascii="Times New Roman" w:hAnsi="Times New Roman"/>
          <w:sz w:val="24"/>
          <w:szCs w:val="24"/>
          <w:u w:val="single"/>
        </w:rPr>
        <w:t xml:space="preserve">                  </w:t>
      </w:r>
    </w:p>
    <w:p>
      <w:pPr>
        <w:pStyle w:val="13"/>
        <w:spacing w:line="500" w:lineRule="exact"/>
        <w:rPr>
          <w:rFonts w:ascii="Times New Roman" w:hAnsi="Times New Roman"/>
          <w:sz w:val="24"/>
          <w:szCs w:val="24"/>
          <w:u w:val="single"/>
        </w:rPr>
      </w:pPr>
    </w:p>
    <w:p>
      <w:pPr>
        <w:pStyle w:val="13"/>
        <w:spacing w:line="500" w:lineRule="exact"/>
        <w:rPr>
          <w:rFonts w:ascii="Times New Roman" w:hAnsi="Times New Roman"/>
          <w:sz w:val="24"/>
          <w:szCs w:val="24"/>
          <w:u w:val="single"/>
        </w:rPr>
      </w:pPr>
    </w:p>
    <w:p>
      <w:pPr>
        <w:pStyle w:val="13"/>
        <w:spacing w:line="500" w:lineRule="exact"/>
        <w:rPr>
          <w:rFonts w:ascii="Times New Roman" w:hAnsi="Times New Roman"/>
          <w:sz w:val="24"/>
          <w:szCs w:val="24"/>
          <w:u w:val="single"/>
        </w:rPr>
      </w:pPr>
    </w:p>
    <w:p>
      <w:pPr>
        <w:pStyle w:val="13"/>
        <w:spacing w:line="500" w:lineRule="exact"/>
        <w:rPr>
          <w:rFonts w:ascii="Times New Roman" w:hAnsi="Times New Roman"/>
          <w:sz w:val="24"/>
          <w:szCs w:val="24"/>
          <w:u w:val="single"/>
        </w:rPr>
      </w:pPr>
    </w:p>
    <w:p>
      <w:pPr>
        <w:pStyle w:val="13"/>
        <w:spacing w:line="500" w:lineRule="exact"/>
        <w:rPr>
          <w:rFonts w:ascii="Times New Roman" w:hAnsi="Times New Roman"/>
          <w:u w:val="single"/>
        </w:rPr>
      </w:pPr>
      <w:r>
        <w:rPr>
          <w:rFonts w:ascii="Times New Roman" w:hAnsi="Times New Roman"/>
          <w:u w:val="single"/>
        </w:rPr>
        <w:br w:type="page"/>
      </w:r>
      <w:r>
        <w:rPr>
          <w:rFonts w:hint="eastAsia" w:ascii="Times New Roman" w:hAnsi="Times New Roman"/>
          <w:b/>
        </w:rPr>
        <w:t>格式3：</w:t>
      </w:r>
    </w:p>
    <w:p>
      <w:pPr>
        <w:snapToGrid w:val="0"/>
        <w:spacing w:before="165" w:beforeLines="50" w:after="50"/>
        <w:jc w:val="center"/>
        <w:rPr>
          <w:rFonts w:ascii="宋体" w:hAnsi="宋体"/>
          <w:sz w:val="24"/>
          <w:szCs w:val="20"/>
        </w:rPr>
      </w:pPr>
      <w:r>
        <w:rPr>
          <w:rFonts w:hint="eastAsia" w:ascii="宋体" w:hAnsi="宋体"/>
          <w:sz w:val="30"/>
        </w:rPr>
        <w:t>声明书</w:t>
      </w:r>
      <w:r>
        <w:rPr>
          <w:rFonts w:hint="eastAsia"/>
          <w:b/>
          <w:bCs/>
          <w:sz w:val="30"/>
          <w:szCs w:val="30"/>
        </w:rPr>
        <w:t>（格式）</w:t>
      </w:r>
    </w:p>
    <w:p>
      <w:pPr>
        <w:snapToGrid w:val="0"/>
        <w:spacing w:before="165" w:beforeLines="50" w:after="50"/>
        <w:rPr>
          <w:rFonts w:ascii="宋体" w:hAnsi="宋体"/>
          <w:sz w:val="24"/>
        </w:rPr>
      </w:pPr>
    </w:p>
    <w:p>
      <w:pPr>
        <w:snapToGrid w:val="0"/>
        <w:spacing w:before="165" w:beforeLines="50" w:after="50" w:line="240" w:lineRule="auto"/>
        <w:rPr>
          <w:rFonts w:ascii="宋体" w:hAnsi="宋体"/>
          <w:sz w:val="24"/>
        </w:rPr>
      </w:pPr>
      <w:r>
        <w:rPr>
          <w:rFonts w:hint="eastAsia" w:ascii="宋体" w:hAnsi="宋体"/>
          <w:sz w:val="24"/>
        </w:rPr>
        <w:t>致：广西双钱健康产业股份有限公司：</w:t>
      </w:r>
    </w:p>
    <w:p>
      <w:pPr>
        <w:snapToGrid w:val="0"/>
        <w:spacing w:before="165" w:beforeLines="50" w:after="50" w:line="240" w:lineRule="auto"/>
        <w:ind w:firstLine="720" w:firstLineChars="300"/>
        <w:rPr>
          <w:rFonts w:ascii="宋体" w:hAnsi="宋体"/>
          <w:sz w:val="24"/>
          <w:szCs w:val="20"/>
        </w:rPr>
      </w:pPr>
      <w:r>
        <w:rPr>
          <w:rFonts w:hint="eastAsia" w:ascii="宋体" w:hAnsi="宋体"/>
          <w:sz w:val="24"/>
          <w:u w:val="single"/>
        </w:rPr>
        <w:t xml:space="preserve">                   </w:t>
      </w:r>
      <w:r>
        <w:rPr>
          <w:rFonts w:hint="eastAsia" w:ascii="宋体" w:hAnsi="宋体"/>
          <w:sz w:val="24"/>
        </w:rPr>
        <w:t>（供应商名称）系中华人民共和国合法企业，经营地址</w:t>
      </w:r>
      <w:r>
        <w:rPr>
          <w:rFonts w:hint="eastAsia" w:ascii="宋体" w:hAnsi="宋体"/>
          <w:sz w:val="24"/>
          <w:u w:val="single"/>
        </w:rPr>
        <w:t xml:space="preserve">                               </w:t>
      </w:r>
      <w:r>
        <w:rPr>
          <w:rFonts w:hint="eastAsia" w:ascii="宋体" w:hAnsi="宋体"/>
          <w:sz w:val="24"/>
        </w:rPr>
        <w:t>。</w:t>
      </w:r>
    </w:p>
    <w:p>
      <w:pPr>
        <w:snapToGrid w:val="0"/>
        <w:spacing w:before="165" w:beforeLines="50" w:line="240" w:lineRule="auto"/>
        <w:ind w:firstLine="480" w:firstLineChars="200"/>
        <w:rPr>
          <w:rFonts w:ascii="宋体" w:hAnsi="宋体"/>
          <w:sz w:val="24"/>
          <w:szCs w:val="20"/>
        </w:rPr>
      </w:pPr>
      <w:r>
        <w:rPr>
          <w:rFonts w:hint="eastAsia" w:ascii="宋体" w:hAnsi="宋体"/>
          <w:sz w:val="24"/>
        </w:rPr>
        <w:t>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（报价人名称）的法定代表人，我方愿意参加贵方组织的</w:t>
      </w:r>
      <w:r>
        <w:rPr>
          <w:rFonts w:hint="eastAsia" w:ascii="宋体" w:hAnsi="宋体"/>
          <w:sz w:val="24"/>
          <w:u w:val="single"/>
        </w:rPr>
        <w:t xml:space="preserve">                      </w:t>
      </w:r>
      <w:r>
        <w:rPr>
          <w:rFonts w:hint="eastAsia" w:ascii="宋体" w:hAnsi="宋体"/>
          <w:sz w:val="24"/>
        </w:rPr>
        <w:t>项目的报价，为便于贵方公正、择优地确定中选人及其报价产品和服务，我方就本次报价有关事项郑重声明如下：</w:t>
      </w:r>
    </w:p>
    <w:p>
      <w:pPr>
        <w:snapToGrid w:val="0"/>
        <w:spacing w:line="240" w:lineRule="auto"/>
        <w:ind w:firstLine="480" w:firstLineChars="200"/>
        <w:rPr>
          <w:rFonts w:ascii="宋体" w:hAnsi="宋体"/>
          <w:sz w:val="24"/>
          <w:szCs w:val="20"/>
        </w:rPr>
      </w:pPr>
      <w:r>
        <w:rPr>
          <w:rFonts w:hint="eastAsia" w:ascii="宋体" w:hAnsi="宋体"/>
          <w:sz w:val="24"/>
        </w:rPr>
        <w:t>1.我方向贵方提交的所有报价文件、资料都是准确的和真实的。</w:t>
      </w:r>
    </w:p>
    <w:p>
      <w:pPr>
        <w:snapToGrid w:val="0"/>
        <w:spacing w:before="165" w:beforeLines="50" w:line="240" w:lineRule="auto"/>
        <w:ind w:firstLine="480" w:firstLineChars="200"/>
        <w:rPr>
          <w:rFonts w:ascii="宋体" w:hAnsi="宋体"/>
          <w:sz w:val="24"/>
          <w:szCs w:val="20"/>
        </w:rPr>
      </w:pPr>
      <w:r>
        <w:rPr>
          <w:rFonts w:hint="eastAsia" w:ascii="宋体" w:hAnsi="宋体"/>
          <w:sz w:val="24"/>
        </w:rPr>
        <w:t>2.我方不是采购人的附属机构；在获知本项目采购信息后，与采购人聘请的为此项目提供咨询服务的公司及其附属机构没有任何联系。</w:t>
      </w:r>
    </w:p>
    <w:p>
      <w:pPr>
        <w:snapToGrid w:val="0"/>
        <w:spacing w:before="165" w:beforeLines="50" w:line="240" w:lineRule="auto"/>
        <w:ind w:firstLine="480" w:firstLineChars="200"/>
        <w:rPr>
          <w:rFonts w:ascii="宋体" w:hAnsi="宋体"/>
          <w:sz w:val="24"/>
          <w:szCs w:val="20"/>
        </w:rPr>
      </w:pPr>
      <w:r>
        <w:rPr>
          <w:rFonts w:hint="eastAsia" w:ascii="宋体" w:hAnsi="宋体"/>
          <w:sz w:val="24"/>
        </w:rPr>
        <w:t>3.我方此次向贵方提供的服务名称为：</w:t>
      </w:r>
      <w:r>
        <w:rPr>
          <w:rFonts w:hint="eastAsia" w:ascii="宋体" w:hAnsi="宋体"/>
          <w:sz w:val="24"/>
          <w:u w:val="single"/>
        </w:rPr>
        <w:t xml:space="preserve">                              </w:t>
      </w:r>
      <w:r>
        <w:rPr>
          <w:rFonts w:hint="eastAsia" w:ascii="宋体" w:hAnsi="宋体"/>
          <w:sz w:val="24"/>
        </w:rPr>
        <w:t>；该服务由我方人员提供。</w:t>
      </w:r>
    </w:p>
    <w:p>
      <w:pPr>
        <w:snapToGrid w:val="0"/>
        <w:spacing w:before="165" w:beforeLines="50" w:line="240" w:lineRule="auto"/>
        <w:ind w:firstLine="480" w:firstLineChars="200"/>
        <w:rPr>
          <w:rFonts w:ascii="宋体" w:hAnsi="宋体"/>
          <w:sz w:val="24"/>
          <w:szCs w:val="20"/>
        </w:rPr>
      </w:pPr>
      <w:r>
        <w:rPr>
          <w:rFonts w:hint="eastAsia" w:ascii="宋体" w:hAnsi="宋体"/>
          <w:sz w:val="24"/>
        </w:rPr>
        <w:t>4.我方诚意提请贵方关注：近期有关该服务的重大决策和事项有：</w:t>
      </w:r>
    </w:p>
    <w:p>
      <w:pPr>
        <w:snapToGrid w:val="0"/>
        <w:spacing w:before="165" w:beforeLines="50" w:line="240" w:lineRule="auto"/>
        <w:ind w:firstLine="480" w:firstLineChars="200"/>
        <w:rPr>
          <w:rFonts w:ascii="宋体" w:hAnsi="宋体"/>
          <w:sz w:val="24"/>
          <w:szCs w:val="20"/>
        </w:rPr>
      </w:pPr>
    </w:p>
    <w:p>
      <w:pPr>
        <w:pStyle w:val="11"/>
        <w:snapToGrid w:val="0"/>
        <w:spacing w:line="240" w:lineRule="auto"/>
        <w:ind w:firstLine="464" w:firstLineChars="200"/>
        <w:rPr>
          <w:rFonts w:hAnsi="宋体"/>
          <w:sz w:val="24"/>
          <w:u w:val="single"/>
        </w:rPr>
      </w:pPr>
      <w:r>
        <w:rPr>
          <w:rFonts w:hint="eastAsia" w:hAnsi="宋体"/>
          <w:sz w:val="24"/>
        </w:rPr>
        <w:t>5.</w:t>
      </w:r>
      <w:r>
        <w:rPr>
          <w:rFonts w:hint="eastAsia" w:hAnsi="宋体"/>
          <w:sz w:val="24"/>
          <w:szCs w:val="24"/>
        </w:rPr>
        <w:t xml:space="preserve"> 以上事项如有虚假或隐瞒，我方愿意承担一切后果，并不再寻求任何旨在减轻或免除法律责任的辩解。</w:t>
      </w:r>
    </w:p>
    <w:p>
      <w:pPr>
        <w:pStyle w:val="12"/>
        <w:tabs>
          <w:tab w:val="left" w:pos="939"/>
        </w:tabs>
        <w:snapToGrid w:val="0"/>
        <w:spacing w:line="240" w:lineRule="auto"/>
        <w:ind w:left="773" w:leftChars="150" w:hanging="458" w:hangingChars="191"/>
        <w:rPr>
          <w:rFonts w:ascii="宋体" w:hAnsi="宋体"/>
          <w:sz w:val="24"/>
        </w:rPr>
      </w:pPr>
    </w:p>
    <w:p>
      <w:pPr>
        <w:pStyle w:val="12"/>
        <w:tabs>
          <w:tab w:val="left" w:pos="939"/>
        </w:tabs>
        <w:snapToGrid w:val="0"/>
        <w:spacing w:line="240" w:lineRule="auto"/>
        <w:ind w:left="773" w:leftChars="150" w:hanging="458" w:hangingChars="191"/>
        <w:rPr>
          <w:rFonts w:ascii="宋体" w:hAnsi="宋体"/>
          <w:sz w:val="24"/>
        </w:rPr>
      </w:pPr>
    </w:p>
    <w:p>
      <w:pPr>
        <w:snapToGrid w:val="0"/>
        <w:spacing w:before="165" w:beforeLines="50" w:line="240" w:lineRule="auto"/>
        <w:ind w:right="480" w:firstLine="480" w:firstLineChars="200"/>
        <w:rPr>
          <w:rFonts w:ascii="宋体" w:hAnsi="宋体"/>
          <w:sz w:val="24"/>
          <w:u w:val="single"/>
        </w:rPr>
      </w:pPr>
      <w:r>
        <w:rPr>
          <w:rFonts w:hint="eastAsia" w:ascii="宋体" w:hAnsi="宋体"/>
          <w:sz w:val="24"/>
        </w:rPr>
        <w:t>法定代表人签字：</w:t>
      </w:r>
    </w:p>
    <w:p>
      <w:pPr>
        <w:snapToGrid w:val="0"/>
        <w:spacing w:before="165" w:beforeLines="50" w:line="240" w:lineRule="auto"/>
        <w:ind w:right="480" w:firstLine="480" w:firstLineChars="200"/>
        <w:rPr>
          <w:rFonts w:ascii="宋体" w:hAnsi="宋体"/>
          <w:sz w:val="24"/>
          <w:szCs w:val="20"/>
          <w:u w:val="single"/>
        </w:rPr>
      </w:pPr>
    </w:p>
    <w:p>
      <w:pPr>
        <w:snapToGrid w:val="0"/>
        <w:spacing w:before="165" w:beforeLines="50" w:after="50" w:line="240" w:lineRule="auto"/>
        <w:ind w:right="480" w:firstLine="480" w:firstLineChars="200"/>
        <w:rPr>
          <w:rFonts w:ascii="宋体" w:hAnsi="宋体"/>
          <w:sz w:val="24"/>
        </w:rPr>
      </w:pPr>
      <w:r>
        <w:rPr>
          <w:rFonts w:hint="eastAsia" w:ascii="宋体" w:hAnsi="宋体"/>
          <w:sz w:val="24"/>
        </w:rPr>
        <w:t>公章：</w:t>
      </w:r>
    </w:p>
    <w:p>
      <w:pPr>
        <w:snapToGrid w:val="0"/>
        <w:spacing w:before="165" w:beforeLines="50" w:after="50" w:line="240" w:lineRule="auto"/>
        <w:ind w:right="1440" w:firstLine="5280" w:firstLineChars="2200"/>
        <w:rPr>
          <w:rFonts w:ascii="宋体" w:hAnsi="宋体"/>
          <w:sz w:val="24"/>
          <w:szCs w:val="20"/>
        </w:rPr>
      </w:pPr>
      <w:r>
        <w:rPr>
          <w:rFonts w:hint="eastAsia" w:ascii="宋体" w:hAnsi="宋体"/>
          <w:sz w:val="24"/>
        </w:rPr>
        <w:t xml:space="preserve"> 2024年    月    日</w:t>
      </w:r>
    </w:p>
    <w:p>
      <w:pPr>
        <w:pStyle w:val="13"/>
        <w:spacing w:line="500" w:lineRule="exact"/>
        <w:rPr>
          <w:rFonts w:ascii="Times New Roman" w:hAnsi="Times New Roman"/>
        </w:rPr>
      </w:pPr>
      <w:r>
        <w:br w:type="page"/>
      </w:r>
      <w:r>
        <w:rPr>
          <w:rFonts w:hint="eastAsia" w:ascii="Times New Roman" w:hAnsi="Times New Roman"/>
          <w:b/>
        </w:rPr>
        <w:t>格式4：</w:t>
      </w:r>
    </w:p>
    <w:p>
      <w:pPr>
        <w:pStyle w:val="13"/>
        <w:spacing w:line="500" w:lineRule="exact"/>
        <w:jc w:val="center"/>
        <w:rPr>
          <w:rFonts w:ascii="Times New Roman" w:hAnsi="Times New Roman"/>
          <w:b/>
          <w:bCs/>
          <w:sz w:val="30"/>
          <w:szCs w:val="30"/>
        </w:rPr>
      </w:pPr>
      <w:r>
        <w:rPr>
          <w:rFonts w:hint="eastAsia" w:ascii="Times New Roman" w:hAnsi="Times New Roman"/>
          <w:b/>
          <w:bCs/>
          <w:sz w:val="30"/>
          <w:szCs w:val="30"/>
        </w:rPr>
        <w:t>服务承诺书（格式）</w:t>
      </w:r>
    </w:p>
    <w:p>
      <w:pPr>
        <w:pStyle w:val="13"/>
        <w:jc w:val="center"/>
      </w:pPr>
    </w:p>
    <w:p>
      <w:pPr>
        <w:pStyle w:val="13"/>
        <w:jc w:val="center"/>
        <w:rPr>
          <w:sz w:val="24"/>
          <w:szCs w:val="24"/>
        </w:rPr>
      </w:pPr>
      <w:r>
        <w:rPr>
          <w:rFonts w:hint="eastAsia"/>
          <w:sz w:val="24"/>
          <w:szCs w:val="24"/>
        </w:rPr>
        <w:t>(由报价人按本项目比选方案文件第二章“采购需求”自行填写。)</w:t>
      </w: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spacing w:line="600" w:lineRule="exact"/>
        <w:rPr>
          <w:rFonts w:ascii="Times New Roman" w:hAnsi="Times New Roman"/>
          <w:sz w:val="24"/>
          <w:szCs w:val="24"/>
          <w:u w:val="single"/>
        </w:rPr>
      </w:pPr>
      <w:r>
        <w:rPr>
          <w:rFonts w:hint="eastAsia" w:ascii="Times New Roman" w:hAnsi="Times New Roman"/>
          <w:sz w:val="24"/>
          <w:szCs w:val="24"/>
        </w:rPr>
        <w:t>供应商（盖单位公章）：</w:t>
      </w:r>
      <w:r>
        <w:rPr>
          <w:rFonts w:hint="eastAsia" w:ascii="Times New Roman" w:hAnsi="Times New Roman"/>
          <w:sz w:val="24"/>
          <w:szCs w:val="24"/>
          <w:u w:val="single"/>
        </w:rPr>
        <w:t xml:space="preserve">                                    </w:t>
      </w:r>
    </w:p>
    <w:p>
      <w:pPr>
        <w:pStyle w:val="13"/>
        <w:spacing w:line="600" w:lineRule="exact"/>
        <w:rPr>
          <w:rFonts w:ascii="Times New Roman" w:hAnsi="Times New Roman"/>
          <w:sz w:val="24"/>
          <w:szCs w:val="24"/>
          <w:u w:val="single"/>
        </w:rPr>
      </w:pPr>
    </w:p>
    <w:p>
      <w:pPr>
        <w:pStyle w:val="13"/>
        <w:spacing w:line="600" w:lineRule="exact"/>
        <w:rPr>
          <w:rFonts w:ascii="Times New Roman" w:hAnsi="Times New Roman"/>
          <w:sz w:val="24"/>
          <w:szCs w:val="24"/>
          <w:u w:val="single"/>
        </w:rPr>
      </w:pPr>
      <w:r>
        <w:rPr>
          <w:rFonts w:hint="eastAsia" w:ascii="Times New Roman" w:hAnsi="Times New Roman"/>
          <w:sz w:val="24"/>
          <w:szCs w:val="24"/>
        </w:rPr>
        <w:t>法定代表人或其委托代理人（签字或盖章）：</w:t>
      </w:r>
      <w:r>
        <w:rPr>
          <w:rFonts w:hint="eastAsia" w:ascii="Times New Roman" w:hAnsi="Times New Roman"/>
          <w:sz w:val="24"/>
          <w:szCs w:val="24"/>
          <w:u w:val="single"/>
        </w:rPr>
        <w:t xml:space="preserve">                  </w:t>
      </w:r>
    </w:p>
    <w:p>
      <w:pPr>
        <w:pStyle w:val="13"/>
        <w:spacing w:line="600" w:lineRule="exact"/>
        <w:rPr>
          <w:rFonts w:ascii="Times New Roman" w:hAnsi="Times New Roman"/>
        </w:rPr>
      </w:pPr>
      <w:r>
        <w:rPr>
          <w:b/>
          <w:bCs/>
          <w:sz w:val="30"/>
        </w:rPr>
        <w:br w:type="page"/>
      </w:r>
      <w:r>
        <w:rPr>
          <w:rFonts w:hint="eastAsia" w:ascii="Times New Roman" w:hAnsi="Times New Roman"/>
          <w:b/>
        </w:rPr>
        <w:t>格式5：</w:t>
      </w:r>
    </w:p>
    <w:p>
      <w:pPr>
        <w:spacing w:before="331" w:beforeLines="100" w:after="165" w:afterLines="50"/>
        <w:ind w:left="540"/>
        <w:jc w:val="center"/>
        <w:rPr>
          <w:rFonts w:ascii="黑体" w:hAnsi="宋体" w:eastAsia="黑体"/>
          <w:sz w:val="28"/>
          <w:szCs w:val="28"/>
        </w:rPr>
      </w:pPr>
      <w:r>
        <w:rPr>
          <w:rFonts w:hint="eastAsia" w:ascii="宋体" w:hAnsi="Courier New"/>
          <w:b/>
          <w:sz w:val="32"/>
          <w:szCs w:val="32"/>
        </w:rPr>
        <w:t>法定代表人身份证明书</w:t>
      </w:r>
      <w:r>
        <w:rPr>
          <w:rFonts w:hint="eastAsia"/>
          <w:b/>
          <w:bCs/>
          <w:sz w:val="30"/>
          <w:szCs w:val="30"/>
        </w:rPr>
        <w:t>（格式）</w:t>
      </w:r>
    </w:p>
    <w:p>
      <w:pPr>
        <w:spacing w:line="500" w:lineRule="exact"/>
        <w:ind w:left="540"/>
        <w:rPr>
          <w:rFonts w:ascii="宋体" w:hAnsi="宋体"/>
          <w:sz w:val="24"/>
        </w:rPr>
      </w:pPr>
      <w:r>
        <w:rPr>
          <w:rFonts w:hint="eastAsia" w:ascii="宋体" w:hAnsi="宋体"/>
          <w:sz w:val="24"/>
        </w:rPr>
        <w:t>供应商：</w:t>
      </w:r>
      <w:r>
        <w:rPr>
          <w:rFonts w:hint="eastAsia" w:ascii="宋体" w:hAnsi="宋体"/>
          <w:sz w:val="24"/>
          <w:u w:val="single"/>
        </w:rPr>
        <w:t xml:space="preserve">                                                        </w:t>
      </w:r>
    </w:p>
    <w:p>
      <w:pPr>
        <w:spacing w:line="500" w:lineRule="exact"/>
        <w:ind w:left="540"/>
        <w:rPr>
          <w:rFonts w:ascii="宋体" w:hAnsi="宋体"/>
          <w:sz w:val="24"/>
        </w:rPr>
      </w:pPr>
      <w:r>
        <w:rPr>
          <w:rFonts w:hint="eastAsia" w:ascii="宋体" w:hAnsi="宋体"/>
          <w:sz w:val="24"/>
        </w:rPr>
        <w:t>单位性质：</w:t>
      </w:r>
      <w:r>
        <w:rPr>
          <w:rFonts w:hint="eastAsia" w:ascii="宋体" w:hAnsi="宋体"/>
          <w:sz w:val="24"/>
          <w:u w:val="single"/>
        </w:rPr>
        <w:t xml:space="preserve">                                                        </w:t>
      </w:r>
    </w:p>
    <w:p>
      <w:pPr>
        <w:spacing w:line="500" w:lineRule="exact"/>
        <w:ind w:left="540"/>
        <w:rPr>
          <w:rFonts w:ascii="宋体" w:hAnsi="宋体"/>
          <w:sz w:val="24"/>
        </w:rPr>
      </w:pPr>
      <w:r>
        <w:rPr>
          <w:rFonts w:hint="eastAsia" w:ascii="宋体" w:hAnsi="宋体"/>
          <w:sz w:val="24"/>
        </w:rPr>
        <w:t>地    址：</w:t>
      </w:r>
      <w:r>
        <w:rPr>
          <w:rFonts w:hint="eastAsia" w:ascii="宋体" w:hAnsi="宋体"/>
          <w:sz w:val="24"/>
          <w:u w:val="single"/>
        </w:rPr>
        <w:t xml:space="preserve">                                                        </w:t>
      </w:r>
    </w:p>
    <w:p>
      <w:pPr>
        <w:spacing w:line="500" w:lineRule="exact"/>
        <w:ind w:left="540"/>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00" w:lineRule="exact"/>
        <w:ind w:left="540"/>
        <w:rPr>
          <w:rFonts w:ascii="宋体" w:hAnsi="宋体"/>
          <w:sz w:val="24"/>
        </w:rPr>
      </w:pPr>
      <w:r>
        <w:rPr>
          <w:rFonts w:hint="eastAsia" w:ascii="宋体" w:hAnsi="宋体"/>
          <w:sz w:val="24"/>
        </w:rPr>
        <w:t>经营期限：</w:t>
      </w:r>
      <w:r>
        <w:rPr>
          <w:rFonts w:hint="eastAsia" w:ascii="宋体" w:hAnsi="宋体"/>
          <w:sz w:val="24"/>
          <w:u w:val="single"/>
        </w:rPr>
        <w:t xml:space="preserve">                                                        </w:t>
      </w:r>
    </w:p>
    <w:p>
      <w:pPr>
        <w:spacing w:line="500" w:lineRule="exact"/>
        <w:ind w:left="540"/>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性      别：</w:t>
      </w:r>
      <w:r>
        <w:rPr>
          <w:rFonts w:hint="eastAsia" w:ascii="宋体" w:hAnsi="宋体"/>
          <w:sz w:val="24"/>
          <w:u w:val="single"/>
        </w:rPr>
        <w:t xml:space="preserve">                </w:t>
      </w:r>
    </w:p>
    <w:p>
      <w:pPr>
        <w:spacing w:line="500" w:lineRule="exact"/>
        <w:ind w:left="540"/>
        <w:rPr>
          <w:rFonts w:ascii="宋体" w:hAnsi="宋体"/>
          <w:sz w:val="24"/>
          <w:u w:val="single"/>
        </w:rPr>
      </w:pPr>
      <w:r>
        <w:rPr>
          <w:rFonts w:hint="eastAsia" w:ascii="宋体" w:hAnsi="宋体"/>
          <w:sz w:val="24"/>
        </w:rPr>
        <w:t>年    龄：</w:t>
      </w:r>
      <w:r>
        <w:rPr>
          <w:rFonts w:hint="eastAsia" w:ascii="宋体" w:hAnsi="宋体"/>
          <w:sz w:val="24"/>
          <w:u w:val="single"/>
        </w:rPr>
        <w:t xml:space="preserve">                          </w:t>
      </w:r>
      <w:r>
        <w:rPr>
          <w:rFonts w:hint="eastAsia" w:ascii="宋体" w:hAnsi="宋体"/>
          <w:sz w:val="24"/>
        </w:rPr>
        <w:t>职      务：</w:t>
      </w:r>
      <w:r>
        <w:rPr>
          <w:rFonts w:hint="eastAsia" w:ascii="宋体" w:hAnsi="宋体"/>
          <w:sz w:val="24"/>
          <w:u w:val="single"/>
        </w:rPr>
        <w:t xml:space="preserve">                </w:t>
      </w:r>
    </w:p>
    <w:p>
      <w:pPr>
        <w:spacing w:line="500" w:lineRule="exact"/>
        <w:ind w:left="540"/>
        <w:rPr>
          <w:rFonts w:ascii="宋体" w:hAnsi="宋体"/>
          <w:sz w:val="24"/>
        </w:rPr>
      </w:pPr>
      <w:r>
        <w:rPr>
          <w:rFonts w:hint="eastAsia" w:ascii="宋体" w:hAnsi="宋体"/>
          <w:sz w:val="24"/>
        </w:rPr>
        <w:t>身份证</w:t>
      </w:r>
      <w:r>
        <w:rPr>
          <w:rFonts w:hint="eastAsia"/>
          <w:sz w:val="24"/>
        </w:rPr>
        <w:t>号码：</w:t>
      </w:r>
      <w:r>
        <w:rPr>
          <w:rFonts w:hint="eastAsia"/>
          <w:sz w:val="24"/>
          <w:u w:val="single"/>
        </w:rPr>
        <w:t xml:space="preserve">                                 </w:t>
      </w:r>
    </w:p>
    <w:p>
      <w:pPr>
        <w:spacing w:line="500" w:lineRule="exact"/>
        <w:ind w:left="540"/>
        <w:rPr>
          <w:rFonts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（供应商名称）的法定代表人。</w:t>
      </w:r>
    </w:p>
    <w:p>
      <w:pPr>
        <w:spacing w:line="500" w:lineRule="exact"/>
        <w:ind w:left="540"/>
        <w:rPr>
          <w:rFonts w:ascii="宋体" w:hAnsi="宋体"/>
          <w:sz w:val="24"/>
        </w:rPr>
      </w:pPr>
      <w:r>
        <w:rPr>
          <w:rFonts w:hint="eastAsia" w:ascii="宋体" w:hAnsi="宋体"/>
          <w:sz w:val="24"/>
        </w:rPr>
        <w:t>特此证明。</w:t>
      </w:r>
    </w:p>
    <w:p>
      <w:pPr>
        <w:spacing w:line="500" w:lineRule="exact"/>
        <w:ind w:left="540"/>
        <w:rPr>
          <w:rFonts w:ascii="宋体" w:hAnsi="宋体"/>
          <w:sz w:val="24"/>
        </w:rPr>
      </w:pPr>
    </w:p>
    <w:p>
      <w:pPr>
        <w:spacing w:line="500" w:lineRule="exact"/>
        <w:ind w:left="540"/>
        <w:rPr>
          <w:rFonts w:ascii="宋体" w:hAnsi="宋体"/>
          <w:sz w:val="24"/>
        </w:rPr>
      </w:pPr>
      <w:r>
        <w:rPr>
          <w:rFonts w:hint="eastAsia" w:ascii="宋体" w:hAnsi="宋体"/>
          <w:sz w:val="24"/>
        </w:rPr>
        <w:t>附件：法定代表人有效身份证正反面复印件</w:t>
      </w:r>
    </w:p>
    <w:p>
      <w:pPr>
        <w:spacing w:line="500" w:lineRule="exact"/>
        <w:ind w:left="540"/>
        <w:rPr>
          <w:rFonts w:ascii="宋体" w:hAnsi="宋体"/>
          <w:sz w:val="24"/>
        </w:rPr>
      </w:pPr>
    </w:p>
    <w:p>
      <w:pPr>
        <w:wordWrap w:val="0"/>
        <w:spacing w:line="500" w:lineRule="exact"/>
        <w:ind w:left="540" w:right="960"/>
        <w:jc w:val="right"/>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（盖单位章）</w:t>
      </w:r>
    </w:p>
    <w:p>
      <w:pPr>
        <w:spacing w:line="500" w:lineRule="exact"/>
        <w:ind w:left="540"/>
        <w:jc w:val="right"/>
        <w:rPr>
          <w:rFonts w:ascii="宋体" w:hAnsi="宋体"/>
          <w:sz w:val="24"/>
        </w:rPr>
      </w:pPr>
    </w:p>
    <w:p>
      <w:pPr>
        <w:pStyle w:val="13"/>
        <w:spacing w:line="600" w:lineRule="exact"/>
        <w:ind w:right="960"/>
        <w:jc w:val="center"/>
        <w:rPr>
          <w:rFonts w:ascii="Times New Roman" w:hAnsi="Times New Roman"/>
          <w:b/>
        </w:rPr>
      </w:pPr>
      <w:r>
        <w:rPr>
          <w:rFonts w:hint="eastAsia" w:hAnsi="宋体"/>
          <w:sz w:val="24"/>
          <w:u w:val="single"/>
        </w:rPr>
        <w:t xml:space="preserve">   2024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pStyle w:val="13"/>
        <w:spacing w:line="600" w:lineRule="exact"/>
        <w:rPr>
          <w:rFonts w:ascii="Times New Roman" w:hAnsi="Times New Roman"/>
          <w:b/>
        </w:rPr>
      </w:pPr>
    </w:p>
    <w:p>
      <w:pPr>
        <w:pStyle w:val="13"/>
        <w:spacing w:line="600" w:lineRule="exact"/>
        <w:rPr>
          <w:rFonts w:ascii="Times New Roman" w:hAnsi="Times New Roman"/>
        </w:rPr>
      </w:pPr>
    </w:p>
    <w:p>
      <w:pPr>
        <w:pStyle w:val="13"/>
        <w:spacing w:line="600" w:lineRule="exact"/>
        <w:rPr>
          <w:rFonts w:ascii="Times New Roman" w:hAnsi="Times New Roman"/>
        </w:rPr>
      </w:pPr>
    </w:p>
    <w:p>
      <w:pPr>
        <w:pStyle w:val="13"/>
        <w:spacing w:line="600" w:lineRule="exact"/>
        <w:rPr>
          <w:rFonts w:ascii="Times New Roman" w:hAnsi="Times New Roman"/>
        </w:rPr>
      </w:pPr>
    </w:p>
    <w:p>
      <w:pPr>
        <w:pStyle w:val="13"/>
        <w:spacing w:line="600" w:lineRule="exact"/>
        <w:rPr>
          <w:rFonts w:ascii="Times New Roman" w:hAnsi="Times New Roman"/>
        </w:rPr>
      </w:pPr>
    </w:p>
    <w:p>
      <w:pPr>
        <w:pStyle w:val="13"/>
        <w:spacing w:line="600" w:lineRule="exact"/>
        <w:rPr>
          <w:rFonts w:ascii="Times New Roman" w:hAnsi="Times New Roman"/>
        </w:rPr>
      </w:pPr>
    </w:p>
    <w:p>
      <w:pPr>
        <w:pStyle w:val="13"/>
        <w:spacing w:line="600" w:lineRule="exact"/>
        <w:rPr>
          <w:rFonts w:ascii="Times New Roman" w:hAnsi="Times New Roman"/>
        </w:rPr>
      </w:pPr>
    </w:p>
    <w:p>
      <w:pPr>
        <w:pStyle w:val="13"/>
        <w:spacing w:line="500" w:lineRule="exact"/>
        <w:rPr>
          <w:rFonts w:ascii="Times New Roman" w:hAnsi="Times New Roman"/>
          <w:b/>
          <w:bCs/>
          <w:szCs w:val="21"/>
        </w:rPr>
      </w:pPr>
      <w:r>
        <w:rPr>
          <w:rFonts w:hint="eastAsia" w:ascii="Times New Roman" w:hAnsi="Times New Roman"/>
          <w:b/>
          <w:bCs/>
          <w:szCs w:val="21"/>
        </w:rPr>
        <w:t>格式6：</w:t>
      </w:r>
    </w:p>
    <w:p>
      <w:pPr>
        <w:pStyle w:val="13"/>
        <w:spacing w:line="500" w:lineRule="exact"/>
        <w:jc w:val="center"/>
        <w:rPr>
          <w:rFonts w:ascii="Times New Roman" w:hAnsi="Times New Roman"/>
          <w:b/>
          <w:bCs/>
          <w:sz w:val="30"/>
          <w:szCs w:val="30"/>
        </w:rPr>
      </w:pPr>
      <w:r>
        <w:rPr>
          <w:rFonts w:hint="eastAsia" w:ascii="Times New Roman" w:hAnsi="Times New Roman"/>
          <w:b/>
          <w:bCs/>
          <w:sz w:val="30"/>
          <w:szCs w:val="30"/>
        </w:rPr>
        <w:t>法定代表人授权委托书（格式）</w:t>
      </w:r>
    </w:p>
    <w:p>
      <w:pPr>
        <w:pStyle w:val="13"/>
        <w:spacing w:line="500" w:lineRule="exact"/>
        <w:ind w:firstLine="420" w:firstLineChars="200"/>
        <w:rPr>
          <w:rFonts w:ascii="Times New Roman" w:hAnsi="Times New Roman"/>
          <w:u w:val="single"/>
        </w:rPr>
      </w:pPr>
    </w:p>
    <w:p>
      <w:pPr>
        <w:pStyle w:val="13"/>
        <w:spacing w:line="360" w:lineRule="auto"/>
        <w:ind w:firstLine="435"/>
        <w:rPr>
          <w:rFonts w:ascii="Times New Roman" w:hAnsi="Times New Roman"/>
          <w:sz w:val="24"/>
          <w:szCs w:val="24"/>
        </w:rPr>
      </w:pPr>
      <w:r>
        <w:rPr>
          <w:rFonts w:hint="eastAsia" w:ascii="Times New Roman" w:hAnsi="Times New Roman"/>
          <w:sz w:val="24"/>
          <w:szCs w:val="24"/>
        </w:rPr>
        <w:t>致：</w:t>
      </w:r>
      <w:r>
        <w:rPr>
          <w:rFonts w:hint="eastAsia" w:hAnsi="宋体"/>
          <w:sz w:val="24"/>
          <w:szCs w:val="24"/>
        </w:rPr>
        <w:t>广西双钱健康产业股份有限公司</w:t>
      </w:r>
    </w:p>
    <w:p>
      <w:pPr>
        <w:pStyle w:val="13"/>
        <w:spacing w:line="360" w:lineRule="auto"/>
        <w:ind w:firstLine="435"/>
        <w:rPr>
          <w:rFonts w:ascii="Times New Roman" w:hAnsi="Times New Roman"/>
          <w:sz w:val="24"/>
          <w:szCs w:val="24"/>
        </w:rPr>
      </w:pPr>
    </w:p>
    <w:p>
      <w:pPr>
        <w:pStyle w:val="13"/>
        <w:spacing w:line="360" w:lineRule="auto"/>
        <w:ind w:firstLine="435"/>
        <w:rPr>
          <w:rFonts w:ascii="Times New Roman" w:hAnsi="Times New Roman"/>
          <w:sz w:val="24"/>
          <w:szCs w:val="24"/>
        </w:rPr>
      </w:pPr>
      <w:r>
        <w:rPr>
          <w:rFonts w:hint="eastAsia" w:ascii="Times New Roman" w:hAnsi="Times New Roman"/>
          <w:sz w:val="24"/>
          <w:szCs w:val="24"/>
        </w:rPr>
        <w:t>本人</w:t>
      </w:r>
      <w:r>
        <w:rPr>
          <w:rFonts w:hint="eastAsia" w:ascii="Times New Roman" w:hAnsi="Times New Roman"/>
          <w:sz w:val="24"/>
          <w:szCs w:val="24"/>
          <w:u w:val="single"/>
        </w:rPr>
        <w:t xml:space="preserve">    （姓名）    </w:t>
      </w:r>
      <w:r>
        <w:rPr>
          <w:rFonts w:hint="eastAsia" w:ascii="Times New Roman" w:hAnsi="Times New Roman"/>
          <w:sz w:val="24"/>
          <w:szCs w:val="24"/>
        </w:rPr>
        <w:t>系</w:t>
      </w:r>
      <w:r>
        <w:rPr>
          <w:rFonts w:hint="eastAsia" w:ascii="Times New Roman" w:hAnsi="Times New Roman"/>
          <w:sz w:val="24"/>
          <w:szCs w:val="24"/>
          <w:u w:val="single"/>
        </w:rPr>
        <w:t xml:space="preserve">     （单位名称）     </w:t>
      </w:r>
      <w:r>
        <w:rPr>
          <w:rFonts w:hint="eastAsia" w:ascii="Times New Roman" w:hAnsi="Times New Roman"/>
          <w:sz w:val="24"/>
          <w:szCs w:val="24"/>
        </w:rPr>
        <w:t>的法定代表人，现授权我单位在职正式员工</w:t>
      </w:r>
      <w:r>
        <w:rPr>
          <w:rFonts w:hint="eastAsia" w:ascii="Times New Roman" w:hAnsi="Times New Roman"/>
          <w:sz w:val="24"/>
          <w:szCs w:val="24"/>
          <w:u w:val="single"/>
        </w:rPr>
        <w:t xml:space="preserve">    （姓名和职务）    </w:t>
      </w:r>
      <w:r>
        <w:rPr>
          <w:rFonts w:hint="eastAsia" w:ascii="Times New Roman" w:hAnsi="Times New Roman"/>
          <w:sz w:val="24"/>
          <w:szCs w:val="24"/>
        </w:rPr>
        <w:t>为我方代理人。代理人根据授权，以我方名义签署、澄清、说明、补正、递交、撤回、修改贵方组织的</w:t>
      </w:r>
      <w:r>
        <w:rPr>
          <w:rFonts w:hint="eastAsia" w:ascii="Times New Roman" w:hAnsi="Times New Roman"/>
          <w:sz w:val="24"/>
          <w:szCs w:val="24"/>
          <w:u w:val="single"/>
        </w:rPr>
        <w:t xml:space="preserve">   （项目名称）     </w:t>
      </w:r>
      <w:r>
        <w:rPr>
          <w:rFonts w:hint="eastAsia" w:ascii="Times New Roman" w:hAnsi="Times New Roman"/>
          <w:sz w:val="24"/>
          <w:szCs w:val="24"/>
        </w:rPr>
        <w:t>项目的文件、签订合同和处理一切有关事宜，其法律后果由我方承担。</w:t>
      </w:r>
    </w:p>
    <w:p>
      <w:pPr>
        <w:pStyle w:val="13"/>
        <w:spacing w:line="360" w:lineRule="auto"/>
        <w:ind w:firstLine="435"/>
        <w:rPr>
          <w:rFonts w:ascii="Times New Roman" w:hAnsi="Times New Roman"/>
          <w:sz w:val="24"/>
          <w:szCs w:val="24"/>
        </w:rPr>
      </w:pPr>
      <w:r>
        <w:rPr>
          <w:rFonts w:hint="eastAsia" w:ascii="Times New Roman" w:hAnsi="Times New Roman"/>
          <w:sz w:val="24"/>
          <w:szCs w:val="24"/>
        </w:rPr>
        <w:t>本授权书于</w:t>
      </w:r>
      <w:r>
        <w:rPr>
          <w:rFonts w:hint="eastAsia"/>
          <w:spacing w:val="10"/>
          <w:sz w:val="24"/>
          <w:szCs w:val="24"/>
          <w:u w:val="single"/>
        </w:rPr>
        <w:t xml:space="preserve">    </w:t>
      </w:r>
      <w:r>
        <w:rPr>
          <w:rFonts w:hint="eastAsia" w:ascii="Times New Roman" w:hAnsi="Times New Roman"/>
          <w:sz w:val="24"/>
          <w:szCs w:val="24"/>
        </w:rPr>
        <w:t>年</w:t>
      </w:r>
      <w:r>
        <w:rPr>
          <w:rFonts w:hint="eastAsia"/>
          <w:spacing w:val="10"/>
          <w:sz w:val="24"/>
          <w:szCs w:val="24"/>
          <w:u w:val="single"/>
        </w:rPr>
        <w:t xml:space="preserve">    </w:t>
      </w:r>
      <w:r>
        <w:rPr>
          <w:rFonts w:hint="eastAsia" w:ascii="Times New Roman" w:hAnsi="Times New Roman"/>
          <w:sz w:val="24"/>
          <w:szCs w:val="24"/>
        </w:rPr>
        <w:t>月</w:t>
      </w:r>
      <w:r>
        <w:rPr>
          <w:rFonts w:hint="eastAsia"/>
          <w:spacing w:val="10"/>
          <w:sz w:val="24"/>
          <w:szCs w:val="24"/>
          <w:u w:val="single"/>
        </w:rPr>
        <w:t xml:space="preserve">    </w:t>
      </w:r>
      <w:r>
        <w:rPr>
          <w:rFonts w:hint="eastAsia" w:ascii="Times New Roman" w:hAnsi="Times New Roman"/>
          <w:sz w:val="24"/>
          <w:szCs w:val="24"/>
        </w:rPr>
        <w:t>日签字生效，委托期限：</w:t>
      </w:r>
      <w:r>
        <w:rPr>
          <w:rFonts w:hint="eastAsia"/>
          <w:spacing w:val="10"/>
          <w:sz w:val="24"/>
          <w:szCs w:val="24"/>
          <w:u w:val="single"/>
        </w:rPr>
        <w:t xml:space="preserve">    </w:t>
      </w:r>
      <w:r>
        <w:rPr>
          <w:rFonts w:hint="eastAsia" w:ascii="Times New Roman" w:hAnsi="Times New Roman"/>
          <w:sz w:val="24"/>
          <w:szCs w:val="24"/>
        </w:rPr>
        <w:t>。</w:t>
      </w:r>
    </w:p>
    <w:p>
      <w:pPr>
        <w:pStyle w:val="13"/>
        <w:spacing w:line="360" w:lineRule="auto"/>
        <w:ind w:firstLine="420"/>
        <w:rPr>
          <w:rFonts w:ascii="Times New Roman" w:hAnsi="Times New Roman"/>
          <w:sz w:val="24"/>
          <w:szCs w:val="24"/>
        </w:rPr>
      </w:pPr>
      <w:r>
        <w:rPr>
          <w:rFonts w:hint="eastAsia" w:ascii="Times New Roman" w:hAnsi="Times New Roman"/>
          <w:sz w:val="24"/>
          <w:szCs w:val="24"/>
        </w:rPr>
        <w:t>代理人无转委托权。</w:t>
      </w:r>
    </w:p>
    <w:p>
      <w:pPr>
        <w:pStyle w:val="13"/>
        <w:spacing w:line="360" w:lineRule="auto"/>
        <w:ind w:firstLine="420"/>
        <w:rPr>
          <w:rFonts w:ascii="Times New Roman" w:hAnsi="Times New Roman"/>
          <w:sz w:val="24"/>
          <w:szCs w:val="24"/>
        </w:rPr>
      </w:pPr>
    </w:p>
    <w:p>
      <w:pPr>
        <w:pStyle w:val="13"/>
        <w:spacing w:line="360" w:lineRule="auto"/>
        <w:ind w:firstLine="420"/>
        <w:rPr>
          <w:rFonts w:ascii="Times New Roman" w:hAnsi="Times New Roman"/>
          <w:sz w:val="24"/>
          <w:szCs w:val="24"/>
          <w:u w:val="single"/>
        </w:rPr>
      </w:pPr>
      <w:r>
        <w:rPr>
          <w:rFonts w:hint="eastAsia" w:ascii="Times New Roman" w:hAnsi="Times New Roman"/>
          <w:sz w:val="24"/>
          <w:szCs w:val="24"/>
        </w:rPr>
        <w:t>供应商（盖单位公章）：</w:t>
      </w:r>
    </w:p>
    <w:p>
      <w:pPr>
        <w:pStyle w:val="13"/>
        <w:spacing w:line="360" w:lineRule="auto"/>
        <w:ind w:firstLine="420"/>
        <w:rPr>
          <w:rFonts w:ascii="Times New Roman" w:hAnsi="Times New Roman"/>
          <w:sz w:val="24"/>
          <w:szCs w:val="24"/>
          <w:u w:val="single"/>
        </w:rPr>
      </w:pPr>
      <w:r>
        <w:rPr>
          <w:rFonts w:hint="eastAsia" w:ascii="Times New Roman" w:hAnsi="Times New Roman"/>
          <w:sz w:val="24"/>
          <w:szCs w:val="24"/>
        </w:rPr>
        <w:t>法定代表人（签字或盖章）：</w:t>
      </w:r>
    </w:p>
    <w:p>
      <w:pPr>
        <w:pStyle w:val="13"/>
        <w:spacing w:line="360" w:lineRule="auto"/>
        <w:ind w:firstLine="420"/>
        <w:rPr>
          <w:rFonts w:ascii="Times New Roman" w:hAnsi="Times New Roman"/>
          <w:sz w:val="24"/>
          <w:szCs w:val="24"/>
          <w:u w:val="single"/>
        </w:rPr>
      </w:pPr>
      <w:r>
        <w:rPr>
          <w:rFonts w:hint="eastAsia" w:ascii="Times New Roman" w:hAnsi="Times New Roman"/>
          <w:sz w:val="24"/>
          <w:szCs w:val="24"/>
        </w:rPr>
        <w:t>法定代表人身份证号码：</w:t>
      </w:r>
      <w:r>
        <w:rPr>
          <w:rFonts w:hint="eastAsia" w:ascii="Times New Roman" w:hAnsi="Times New Roman"/>
          <w:sz w:val="24"/>
          <w:szCs w:val="24"/>
          <w:u w:val="single"/>
        </w:rPr>
        <w:t xml:space="preserve"> </w:t>
      </w:r>
    </w:p>
    <w:p>
      <w:pPr>
        <w:pStyle w:val="13"/>
        <w:spacing w:line="360" w:lineRule="auto"/>
        <w:ind w:firstLine="480" w:firstLineChars="200"/>
        <w:rPr>
          <w:rFonts w:ascii="Times New Roman" w:hAnsi="Times New Roman"/>
          <w:sz w:val="24"/>
          <w:szCs w:val="24"/>
        </w:rPr>
      </w:pPr>
      <w:r>
        <w:rPr>
          <w:rFonts w:hint="eastAsia" w:ascii="Times New Roman" w:hAnsi="Times New Roman"/>
          <w:sz w:val="24"/>
          <w:szCs w:val="24"/>
        </w:rPr>
        <w:t>委托代理人（签字或盖章）：</w:t>
      </w:r>
    </w:p>
    <w:p>
      <w:pPr>
        <w:pStyle w:val="13"/>
        <w:spacing w:line="360" w:lineRule="auto"/>
        <w:ind w:firstLine="420"/>
        <w:rPr>
          <w:rFonts w:ascii="Times New Roman" w:hAnsi="Times New Roman"/>
          <w:sz w:val="24"/>
          <w:szCs w:val="24"/>
          <w:u w:val="single"/>
        </w:rPr>
      </w:pPr>
      <w:r>
        <w:rPr>
          <w:rFonts w:hint="eastAsia" w:ascii="Times New Roman" w:hAnsi="Times New Roman"/>
          <w:sz w:val="24"/>
          <w:szCs w:val="24"/>
        </w:rPr>
        <w:t>委托代理人身份证号码：</w:t>
      </w:r>
      <w:r>
        <w:rPr>
          <w:rFonts w:hint="eastAsia" w:ascii="Times New Roman" w:hAnsi="Times New Roman"/>
          <w:sz w:val="24"/>
          <w:szCs w:val="24"/>
          <w:u w:val="single"/>
        </w:rPr>
        <w:t xml:space="preserve">  </w:t>
      </w:r>
    </w:p>
    <w:p>
      <w:pPr>
        <w:pStyle w:val="13"/>
        <w:spacing w:line="360" w:lineRule="auto"/>
        <w:rPr>
          <w:rFonts w:ascii="Times New Roman" w:hAnsi="Times New Roman"/>
          <w:sz w:val="24"/>
          <w:szCs w:val="24"/>
          <w:u w:val="single"/>
        </w:rPr>
      </w:pPr>
    </w:p>
    <w:p>
      <w:pPr>
        <w:pStyle w:val="13"/>
        <w:spacing w:line="360" w:lineRule="auto"/>
        <w:rPr>
          <w:rFonts w:ascii="Times New Roman" w:hAnsi="Times New Roman"/>
        </w:rPr>
      </w:pPr>
    </w:p>
    <w:p>
      <w:pPr>
        <w:pStyle w:val="13"/>
        <w:spacing w:line="360" w:lineRule="auto"/>
        <w:rPr>
          <w:rFonts w:ascii="Times New Roman" w:hAnsi="Times New Roman"/>
        </w:rPr>
      </w:pPr>
    </w:p>
    <w:p>
      <w:pPr>
        <w:pStyle w:val="13"/>
        <w:spacing w:line="360" w:lineRule="auto"/>
        <w:rPr>
          <w:rFonts w:ascii="Times New Roman" w:hAnsi="Times New Roman"/>
        </w:rPr>
      </w:pPr>
    </w:p>
    <w:p>
      <w:pPr>
        <w:pStyle w:val="13"/>
        <w:spacing w:line="360" w:lineRule="auto"/>
        <w:rPr>
          <w:rFonts w:ascii="Times New Roman" w:hAnsi="Times New Roman"/>
        </w:rPr>
      </w:pPr>
    </w:p>
    <w:p>
      <w:pPr>
        <w:pStyle w:val="13"/>
        <w:spacing w:line="360" w:lineRule="auto"/>
        <w:rPr>
          <w:rFonts w:ascii="Times New Roman" w:hAnsi="Times New Roman"/>
        </w:rPr>
      </w:pPr>
    </w:p>
    <w:p>
      <w:pPr>
        <w:pStyle w:val="13"/>
        <w:spacing w:line="360" w:lineRule="auto"/>
        <w:rPr>
          <w:rFonts w:ascii="Times New Roman" w:hAnsi="Times New Roman"/>
        </w:rPr>
      </w:pPr>
    </w:p>
    <w:p>
      <w:pPr>
        <w:pStyle w:val="13"/>
        <w:spacing w:line="360" w:lineRule="auto"/>
        <w:rPr>
          <w:rFonts w:ascii="Times New Roman" w:hAnsi="Times New Roman"/>
        </w:rPr>
      </w:pPr>
    </w:p>
    <w:p>
      <w:pPr>
        <w:pStyle w:val="13"/>
        <w:spacing w:line="360" w:lineRule="auto"/>
        <w:rPr>
          <w:rFonts w:ascii="Times New Roman" w:hAnsi="Times New Roman"/>
        </w:rPr>
      </w:pPr>
    </w:p>
    <w:p>
      <w:pPr>
        <w:pStyle w:val="13"/>
        <w:spacing w:line="360" w:lineRule="auto"/>
        <w:rPr>
          <w:rFonts w:ascii="Times New Roman" w:hAnsi="Times New Roman"/>
        </w:rPr>
      </w:pPr>
    </w:p>
    <w:p>
      <w:pPr>
        <w:pStyle w:val="13"/>
        <w:spacing w:line="360" w:lineRule="auto"/>
        <w:rPr>
          <w:rFonts w:ascii="Times New Roman" w:hAnsi="Times New Roman"/>
        </w:rPr>
      </w:pPr>
    </w:p>
    <w:p>
      <w:pPr>
        <w:pStyle w:val="13"/>
        <w:spacing w:line="360" w:lineRule="auto"/>
        <w:rPr>
          <w:rFonts w:ascii="Times New Roman" w:hAnsi="Times New Roman"/>
        </w:rPr>
      </w:pPr>
    </w:p>
    <w:p>
      <w:pPr>
        <w:pStyle w:val="13"/>
        <w:spacing w:line="360" w:lineRule="auto"/>
        <w:rPr>
          <w:rFonts w:ascii="Times New Roman" w:hAnsi="Times New Roman"/>
          <w:b/>
          <w:bCs/>
        </w:rPr>
      </w:pPr>
      <w:r>
        <w:rPr>
          <w:rFonts w:hint="eastAsia" w:ascii="Times New Roman" w:hAnsi="Times New Roman"/>
          <w:b/>
          <w:bCs/>
        </w:rPr>
        <w:t>格式7：</w:t>
      </w:r>
    </w:p>
    <w:p>
      <w:pPr>
        <w:pStyle w:val="13"/>
        <w:spacing w:line="360" w:lineRule="auto"/>
        <w:jc w:val="center"/>
        <w:rPr>
          <w:rFonts w:ascii="Times New Roman" w:hAnsi="Times New Roman"/>
          <w:b/>
          <w:bCs/>
          <w:sz w:val="30"/>
          <w:szCs w:val="30"/>
        </w:rPr>
      </w:pPr>
      <w:r>
        <w:rPr>
          <w:rFonts w:hint="eastAsia" w:ascii="Times New Roman" w:hAnsi="Times New Roman"/>
          <w:b/>
          <w:bCs/>
          <w:sz w:val="30"/>
          <w:szCs w:val="30"/>
        </w:rPr>
        <w:t>比选</w:t>
      </w:r>
      <w:r>
        <w:rPr>
          <w:rFonts w:hint="eastAsia" w:hAnsi="宋体" w:cs="Arial"/>
          <w:b/>
          <w:bCs/>
          <w:sz w:val="30"/>
          <w:szCs w:val="30"/>
        </w:rPr>
        <w:t>邀请应邀函</w:t>
      </w:r>
    </w:p>
    <w:p>
      <w:pPr>
        <w:pStyle w:val="13"/>
        <w:spacing w:line="360" w:lineRule="auto"/>
        <w:rPr>
          <w:rFonts w:hAnsi="宋体" w:cs="Arial"/>
          <w:b/>
          <w:bCs/>
          <w:sz w:val="24"/>
          <w:szCs w:val="24"/>
        </w:rPr>
      </w:pPr>
      <w:r>
        <w:rPr>
          <w:rFonts w:hint="eastAsia" w:hAnsi="宋体" w:cs="Arial"/>
          <w:b/>
          <w:bCs/>
          <w:sz w:val="24"/>
          <w:szCs w:val="24"/>
        </w:rPr>
        <w:t>广西双钱健康产业股份有限公司：</w:t>
      </w:r>
    </w:p>
    <w:p>
      <w:pPr>
        <w:spacing w:line="800" w:lineRule="exact"/>
        <w:ind w:firstLine="480" w:firstLineChars="200"/>
        <w:rPr>
          <w:rFonts w:ascii="宋体" w:hAnsi="宋体" w:cs="Arial"/>
          <w:sz w:val="24"/>
        </w:rPr>
      </w:pPr>
      <w:r>
        <w:rPr>
          <w:rFonts w:hint="eastAsia" w:hAnsi="宋体" w:cs="Arial"/>
          <w:sz w:val="24"/>
        </w:rPr>
        <w:t>我单位收到贵公司发来的相关《</w:t>
      </w:r>
      <w:r>
        <w:rPr>
          <w:rFonts w:hint="eastAsia" w:ascii="宋体" w:hAnsi="宋体" w:cs="Arial"/>
          <w:bCs/>
          <w:sz w:val="24"/>
        </w:rPr>
        <w:t>啫喱杯龟苓膏自动分装生产线</w:t>
      </w:r>
      <w:r>
        <w:rPr>
          <w:rFonts w:hint="eastAsia" w:ascii="宋体" w:hAnsi="宋体" w:cs="Arial"/>
          <w:sz w:val="24"/>
        </w:rPr>
        <w:t>采购 （编号：SQ-202401）项目比选方案》的</w:t>
      </w:r>
      <w:r>
        <w:rPr>
          <w:rFonts w:hint="eastAsia" w:hAnsi="宋体" w:cs="Arial"/>
          <w:sz w:val="24"/>
        </w:rPr>
        <w:t>比选邀请函，现作</w:t>
      </w:r>
      <w:r>
        <w:rPr>
          <w:rFonts w:hint="eastAsia" w:ascii="宋体" w:hAnsi="宋体" w:cs="Arial"/>
          <w:sz w:val="24"/>
        </w:rPr>
        <w:t>书面回复，愿意参加</w:t>
      </w:r>
      <w:r>
        <w:rPr>
          <w:rFonts w:hint="eastAsia" w:hAnsi="宋体" w:cs="Arial"/>
          <w:sz w:val="24"/>
        </w:rPr>
        <w:t>该项目的</w:t>
      </w:r>
      <w:r>
        <w:rPr>
          <w:rFonts w:hint="eastAsia" w:ascii="宋体" w:hAnsi="宋体" w:cs="Arial"/>
          <w:sz w:val="24"/>
        </w:rPr>
        <w:t>比选，并响应方案要求递交相关文件。</w:t>
      </w:r>
    </w:p>
    <w:p>
      <w:pPr>
        <w:pStyle w:val="13"/>
        <w:spacing w:line="360" w:lineRule="auto"/>
        <w:ind w:firstLine="480" w:firstLineChars="200"/>
        <w:rPr>
          <w:rFonts w:hAnsi="宋体" w:cs="Arial"/>
          <w:sz w:val="24"/>
          <w:szCs w:val="24"/>
        </w:rPr>
      </w:pPr>
    </w:p>
    <w:p>
      <w:pPr>
        <w:pStyle w:val="13"/>
        <w:spacing w:line="360" w:lineRule="auto"/>
        <w:ind w:firstLine="480" w:firstLineChars="200"/>
        <w:rPr>
          <w:rFonts w:hAnsi="宋体" w:cs="Arial"/>
          <w:sz w:val="24"/>
          <w:szCs w:val="24"/>
        </w:rPr>
      </w:pPr>
    </w:p>
    <w:p>
      <w:pPr>
        <w:pStyle w:val="13"/>
        <w:spacing w:line="360" w:lineRule="auto"/>
        <w:ind w:firstLine="480" w:firstLineChars="200"/>
        <w:rPr>
          <w:rFonts w:hAnsi="宋体" w:cs="Arial"/>
          <w:sz w:val="24"/>
          <w:szCs w:val="24"/>
        </w:rPr>
      </w:pPr>
    </w:p>
    <w:p>
      <w:pPr>
        <w:pStyle w:val="13"/>
        <w:spacing w:line="360" w:lineRule="auto"/>
        <w:ind w:firstLine="480" w:firstLineChars="200"/>
        <w:rPr>
          <w:rFonts w:hAnsi="宋体" w:cs="Arial"/>
          <w:sz w:val="24"/>
          <w:szCs w:val="24"/>
        </w:rPr>
      </w:pPr>
      <w:r>
        <w:rPr>
          <w:rFonts w:hint="eastAsia" w:hAnsi="宋体" w:cs="Arial"/>
          <w:sz w:val="24"/>
          <w:szCs w:val="24"/>
        </w:rPr>
        <w:t>应邀单位：</w:t>
      </w:r>
    </w:p>
    <w:p>
      <w:pPr>
        <w:pStyle w:val="13"/>
        <w:spacing w:line="360" w:lineRule="auto"/>
        <w:ind w:firstLine="480" w:firstLineChars="200"/>
        <w:rPr>
          <w:rFonts w:hAnsi="宋体" w:cs="Arial"/>
          <w:sz w:val="24"/>
          <w:szCs w:val="24"/>
        </w:rPr>
      </w:pPr>
      <w:r>
        <w:rPr>
          <w:rFonts w:hint="eastAsia" w:hAnsi="宋体" w:cs="Arial"/>
          <w:sz w:val="24"/>
          <w:szCs w:val="24"/>
        </w:rPr>
        <w:t>应邀单位联系人：</w:t>
      </w:r>
    </w:p>
    <w:p>
      <w:pPr>
        <w:pStyle w:val="13"/>
        <w:spacing w:line="360" w:lineRule="auto"/>
        <w:ind w:firstLine="480" w:firstLineChars="200"/>
        <w:rPr>
          <w:rFonts w:hAnsi="宋体" w:cs="Arial"/>
          <w:sz w:val="24"/>
          <w:szCs w:val="24"/>
        </w:rPr>
      </w:pPr>
      <w:r>
        <w:rPr>
          <w:rFonts w:hint="eastAsia" w:hAnsi="宋体" w:cs="Arial"/>
          <w:sz w:val="24"/>
          <w:szCs w:val="24"/>
        </w:rPr>
        <w:t>联系人电话：</w:t>
      </w:r>
    </w:p>
    <w:p>
      <w:pPr>
        <w:pStyle w:val="13"/>
        <w:spacing w:line="360" w:lineRule="auto"/>
        <w:ind w:firstLine="480" w:firstLineChars="200"/>
        <w:rPr>
          <w:rFonts w:ascii="Times New Roman" w:hAnsi="Times New Roman"/>
          <w:sz w:val="24"/>
          <w:szCs w:val="24"/>
        </w:rPr>
      </w:pPr>
      <w:r>
        <w:rPr>
          <w:rFonts w:hint="eastAsia" w:ascii="Times New Roman" w:hAnsi="Times New Roman"/>
          <w:sz w:val="24"/>
          <w:szCs w:val="24"/>
        </w:rPr>
        <w:t>应邀日期：</w:t>
      </w:r>
      <w:bookmarkStart w:id="42" w:name="_Toc213206176"/>
      <w:bookmarkStart w:id="43" w:name="_Toc213325925"/>
      <w:r>
        <w:rPr>
          <w:rFonts w:hint="eastAsia" w:ascii="Times New Roman" w:hAnsi="Times New Roman"/>
          <w:sz w:val="24"/>
          <w:szCs w:val="24"/>
        </w:rPr>
        <w:t>2024年  月   日</w:t>
      </w:r>
    </w:p>
    <w:p>
      <w:pPr>
        <w:pStyle w:val="13"/>
        <w:spacing w:line="360" w:lineRule="auto"/>
        <w:ind w:firstLine="5880" w:firstLineChars="2800"/>
        <w:rPr>
          <w:rFonts w:ascii="Times New Roman" w:hAnsi="Times New Roman"/>
        </w:rPr>
      </w:pPr>
    </w:p>
    <w:p>
      <w:pPr>
        <w:pStyle w:val="13"/>
        <w:spacing w:line="360" w:lineRule="auto"/>
        <w:ind w:firstLine="5880" w:firstLineChars="2800"/>
        <w:rPr>
          <w:rFonts w:ascii="Times New Roman" w:hAnsi="Times New Roman"/>
        </w:rPr>
      </w:pPr>
    </w:p>
    <w:p>
      <w:pPr>
        <w:pStyle w:val="13"/>
        <w:spacing w:line="360" w:lineRule="auto"/>
        <w:ind w:firstLine="5880" w:firstLineChars="2800"/>
        <w:rPr>
          <w:rFonts w:ascii="Times New Roman" w:hAnsi="Times New Roman"/>
        </w:rPr>
      </w:pPr>
    </w:p>
    <w:p>
      <w:pPr>
        <w:pStyle w:val="13"/>
        <w:spacing w:line="360" w:lineRule="auto"/>
        <w:ind w:firstLine="5880" w:firstLineChars="2800"/>
        <w:rPr>
          <w:rFonts w:ascii="Times New Roman" w:hAnsi="Times New Roman"/>
        </w:rPr>
      </w:pPr>
    </w:p>
    <w:p>
      <w:pPr>
        <w:pStyle w:val="13"/>
        <w:spacing w:line="360" w:lineRule="auto"/>
        <w:ind w:firstLine="5880" w:firstLineChars="2800"/>
        <w:rPr>
          <w:rFonts w:ascii="Times New Roman" w:hAnsi="Times New Roman"/>
        </w:rPr>
      </w:pPr>
    </w:p>
    <w:p>
      <w:pPr>
        <w:pStyle w:val="13"/>
        <w:spacing w:line="360" w:lineRule="auto"/>
        <w:ind w:firstLine="5880" w:firstLineChars="2800"/>
        <w:rPr>
          <w:rFonts w:ascii="Times New Roman" w:hAnsi="Times New Roman"/>
        </w:rPr>
      </w:pPr>
    </w:p>
    <w:p>
      <w:pPr>
        <w:pStyle w:val="13"/>
        <w:spacing w:line="360" w:lineRule="auto"/>
        <w:ind w:firstLine="5880" w:firstLineChars="2800"/>
        <w:rPr>
          <w:rFonts w:ascii="Times New Roman" w:hAnsi="Times New Roman"/>
        </w:rPr>
      </w:pPr>
    </w:p>
    <w:p>
      <w:pPr>
        <w:pStyle w:val="13"/>
        <w:spacing w:line="360" w:lineRule="auto"/>
        <w:ind w:firstLine="5880" w:firstLineChars="2800"/>
        <w:rPr>
          <w:rFonts w:ascii="Times New Roman" w:hAnsi="Times New Roman"/>
        </w:rPr>
      </w:pPr>
    </w:p>
    <w:p>
      <w:pPr>
        <w:pStyle w:val="13"/>
        <w:spacing w:line="360" w:lineRule="auto"/>
        <w:ind w:firstLine="5880" w:firstLineChars="2800"/>
        <w:rPr>
          <w:rFonts w:ascii="Times New Roman" w:hAnsi="Times New Roman"/>
        </w:rPr>
      </w:pPr>
    </w:p>
    <w:p>
      <w:pPr>
        <w:pStyle w:val="13"/>
        <w:spacing w:line="360" w:lineRule="auto"/>
        <w:ind w:firstLine="5880" w:firstLineChars="2800"/>
        <w:rPr>
          <w:rFonts w:ascii="Times New Roman" w:hAnsi="Times New Roman"/>
        </w:rPr>
      </w:pPr>
    </w:p>
    <w:p>
      <w:pPr>
        <w:pStyle w:val="13"/>
        <w:spacing w:line="360" w:lineRule="auto"/>
        <w:ind w:firstLine="5880" w:firstLineChars="2800"/>
        <w:rPr>
          <w:rFonts w:ascii="Times New Roman" w:hAnsi="Times New Roman"/>
        </w:rPr>
      </w:pPr>
    </w:p>
    <w:p>
      <w:pPr>
        <w:pStyle w:val="13"/>
        <w:spacing w:line="360" w:lineRule="auto"/>
        <w:ind w:firstLine="5880" w:firstLineChars="2800"/>
        <w:rPr>
          <w:rFonts w:ascii="Times New Roman" w:hAnsi="Times New Roman"/>
        </w:rPr>
      </w:pPr>
    </w:p>
    <w:p>
      <w:pPr>
        <w:pStyle w:val="13"/>
        <w:spacing w:line="360" w:lineRule="auto"/>
        <w:ind w:firstLine="5880" w:firstLineChars="2800"/>
        <w:rPr>
          <w:rFonts w:ascii="Times New Roman" w:hAnsi="Times New Roman"/>
        </w:rPr>
      </w:pPr>
    </w:p>
    <w:p>
      <w:pPr>
        <w:pStyle w:val="13"/>
        <w:spacing w:line="360" w:lineRule="auto"/>
        <w:ind w:firstLine="5880" w:firstLineChars="2800"/>
        <w:rPr>
          <w:rFonts w:ascii="Times New Roman" w:hAnsi="Times New Roman"/>
        </w:rPr>
      </w:pPr>
    </w:p>
    <w:p>
      <w:pPr>
        <w:pStyle w:val="13"/>
        <w:spacing w:line="360" w:lineRule="auto"/>
        <w:ind w:firstLine="5880" w:firstLineChars="2800"/>
        <w:rPr>
          <w:rFonts w:ascii="Times New Roman" w:hAnsi="Times New Roman"/>
        </w:rPr>
      </w:pPr>
    </w:p>
    <w:p>
      <w:pPr>
        <w:pStyle w:val="13"/>
        <w:spacing w:line="600" w:lineRule="exact"/>
        <w:jc w:val="center"/>
        <w:outlineLvl w:val="0"/>
      </w:pPr>
      <w:bookmarkStart w:id="44" w:name="_Toc519678421"/>
      <w:r>
        <w:rPr>
          <w:rFonts w:hint="eastAsia" w:ascii="Times New Roman" w:hAnsi="Times New Roman"/>
          <w:b/>
          <w:sz w:val="36"/>
          <w:szCs w:val="36"/>
        </w:rPr>
        <w:t>第五章  合同条款及格式</w:t>
      </w:r>
      <w:bookmarkEnd w:id="40"/>
      <w:bookmarkEnd w:id="41"/>
      <w:bookmarkEnd w:id="42"/>
      <w:bookmarkEnd w:id="43"/>
      <w:bookmarkEnd w:id="44"/>
    </w:p>
    <w:p>
      <w:pPr>
        <w:spacing w:line="460" w:lineRule="exact"/>
        <w:jc w:val="center"/>
        <w:rPr>
          <w:b/>
          <w:sz w:val="44"/>
          <w:szCs w:val="44"/>
        </w:rPr>
      </w:pPr>
      <w:r>
        <w:rPr>
          <w:rFonts w:hint="eastAsia"/>
          <w:b/>
          <w:bCs/>
          <w:sz w:val="44"/>
          <w:szCs w:val="44"/>
        </w:rPr>
        <w:t>啫喱杯龟苓膏自动分装生产线</w:t>
      </w:r>
      <w:r>
        <w:rPr>
          <w:rFonts w:hint="eastAsia"/>
          <w:b/>
          <w:sz w:val="44"/>
          <w:szCs w:val="44"/>
        </w:rPr>
        <w:t>采购合同（格式）</w:t>
      </w:r>
    </w:p>
    <w:p>
      <w:pPr>
        <w:spacing w:line="460" w:lineRule="exact"/>
        <w:jc w:val="center"/>
        <w:rPr>
          <w:sz w:val="24"/>
        </w:rPr>
      </w:pPr>
    </w:p>
    <w:p>
      <w:pPr>
        <w:spacing w:line="480" w:lineRule="exact"/>
        <w:ind w:firstLine="361" w:firstLineChars="150"/>
        <w:rPr>
          <w:b/>
          <w:sz w:val="24"/>
        </w:rPr>
      </w:pPr>
      <w:r>
        <w:rPr>
          <w:rFonts w:hint="eastAsia"/>
          <w:b/>
          <w:sz w:val="24"/>
        </w:rPr>
        <w:t>买方（以下简称甲方）：广西双钱健康产业股份有限公司</w:t>
      </w:r>
      <w:r>
        <w:rPr>
          <w:rFonts w:hint="eastAsia"/>
          <w:b/>
          <w:sz w:val="24"/>
          <w:u w:val="single"/>
        </w:rPr>
        <w:t xml:space="preserve">                  </w:t>
      </w:r>
      <w:r>
        <w:rPr>
          <w:rFonts w:hint="eastAsia"/>
          <w:b/>
          <w:sz w:val="24"/>
        </w:rPr>
        <w:t xml:space="preserve"> </w:t>
      </w:r>
      <w:r>
        <w:rPr>
          <w:rFonts w:hint="eastAsia"/>
          <w:b/>
          <w:sz w:val="24"/>
          <w:u w:val="single"/>
        </w:rPr>
        <w:t xml:space="preserve">            </w:t>
      </w:r>
    </w:p>
    <w:p>
      <w:pPr>
        <w:spacing w:line="480" w:lineRule="exact"/>
        <w:ind w:firstLine="361" w:firstLineChars="150"/>
        <w:rPr>
          <w:b/>
          <w:sz w:val="24"/>
        </w:rPr>
      </w:pPr>
      <w:r>
        <w:rPr>
          <w:rFonts w:hint="eastAsia"/>
          <w:b/>
          <w:sz w:val="24"/>
        </w:rPr>
        <w:t>卖方（以下简称乙方）：</w:t>
      </w:r>
      <w:r>
        <w:rPr>
          <w:rFonts w:hint="eastAsia" w:hAnsi="宋体"/>
          <w:snapToGrid w:val="0"/>
          <w:kern w:val="0"/>
          <w:sz w:val="24"/>
          <w:u w:val="single"/>
        </w:rPr>
        <w:t xml:space="preserve">                                </w:t>
      </w:r>
      <w:r>
        <w:rPr>
          <w:rFonts w:hint="eastAsia"/>
          <w:b/>
          <w:sz w:val="24"/>
          <w:u w:val="single"/>
        </w:rPr>
        <w:t xml:space="preserve">         </w:t>
      </w:r>
    </w:p>
    <w:p>
      <w:pPr>
        <w:pStyle w:val="13"/>
        <w:spacing w:line="480" w:lineRule="exact"/>
        <w:ind w:firstLine="420"/>
        <w:rPr>
          <w:rFonts w:hAnsi="宋体" w:cs="宋体"/>
          <w:sz w:val="24"/>
          <w:szCs w:val="24"/>
        </w:rPr>
      </w:pPr>
      <w:r>
        <w:rPr>
          <w:rFonts w:hint="eastAsia" w:hAnsi="宋体" w:cs="宋体"/>
          <w:sz w:val="24"/>
          <w:szCs w:val="24"/>
        </w:rPr>
        <w:t>甲方通过</w:t>
      </w:r>
      <w:r>
        <w:rPr>
          <w:rFonts w:hint="eastAsia" w:hAnsi="宋体" w:cs="宋体"/>
          <w:sz w:val="24"/>
          <w:szCs w:val="24"/>
          <w:u w:val="single"/>
        </w:rPr>
        <w:t>比选采购</w:t>
      </w:r>
      <w:r>
        <w:rPr>
          <w:rFonts w:hint="eastAsia" w:hAnsi="宋体" w:cs="宋体"/>
          <w:sz w:val="24"/>
          <w:szCs w:val="24"/>
        </w:rPr>
        <w:t>方式确定乙方作为</w:t>
      </w:r>
      <w:r>
        <w:rPr>
          <w:rFonts w:hint="eastAsia" w:hAnsi="宋体" w:cs="宋体"/>
          <w:sz w:val="24"/>
          <w:szCs w:val="24"/>
          <w:u w:val="single"/>
        </w:rPr>
        <w:t>啫喱杯龟苓膏自动分装生产线采购项目</w:t>
      </w:r>
      <w:r>
        <w:rPr>
          <w:rFonts w:hint="eastAsia" w:hAnsi="宋体" w:cs="宋体"/>
          <w:sz w:val="24"/>
          <w:szCs w:val="24"/>
        </w:rPr>
        <w:t>（编号：</w:t>
      </w:r>
      <w:r>
        <w:rPr>
          <w:rFonts w:hint="eastAsia" w:hAnsi="宋体" w:cs="Arial"/>
          <w:szCs w:val="21"/>
          <w:u w:val="single"/>
        </w:rPr>
        <w:t>SQ-202401</w:t>
      </w:r>
      <w:r>
        <w:rPr>
          <w:rFonts w:hint="eastAsia" w:hAnsi="宋体" w:cs="宋体"/>
          <w:sz w:val="24"/>
          <w:szCs w:val="24"/>
        </w:rPr>
        <w:t>）的中选供应商，根据《中华人民共和国民法典》和有关法律、法规，甲乙双方本着诚实信用、平等互利的原则，签订本合同，以供双方共同遵守：</w:t>
      </w:r>
    </w:p>
    <w:p>
      <w:pPr>
        <w:pStyle w:val="13"/>
        <w:spacing w:line="480" w:lineRule="exact"/>
        <w:ind w:firstLine="420"/>
        <w:rPr>
          <w:b/>
          <w:sz w:val="24"/>
          <w:szCs w:val="24"/>
        </w:rPr>
      </w:pPr>
      <w:r>
        <w:rPr>
          <w:rFonts w:hint="eastAsia"/>
          <w:b/>
          <w:sz w:val="24"/>
          <w:szCs w:val="24"/>
        </w:rPr>
        <w:t>一、合同文件</w:t>
      </w:r>
    </w:p>
    <w:p>
      <w:pPr>
        <w:pStyle w:val="13"/>
        <w:spacing w:line="480" w:lineRule="exact"/>
        <w:ind w:firstLine="420"/>
        <w:rPr>
          <w:sz w:val="24"/>
          <w:szCs w:val="24"/>
        </w:rPr>
      </w:pPr>
      <w:r>
        <w:rPr>
          <w:rFonts w:hint="eastAsia"/>
          <w:sz w:val="24"/>
          <w:szCs w:val="24"/>
        </w:rPr>
        <w:t>本合同所附下列文件是构成本合同不可分割的部分，与合同正文具有同等效力：</w:t>
      </w:r>
    </w:p>
    <w:p>
      <w:pPr>
        <w:pStyle w:val="13"/>
        <w:spacing w:line="480" w:lineRule="exact"/>
        <w:ind w:firstLine="420"/>
        <w:rPr>
          <w:sz w:val="24"/>
          <w:szCs w:val="24"/>
        </w:rPr>
      </w:pPr>
      <w:r>
        <w:rPr>
          <w:rFonts w:hint="eastAsia"/>
          <w:sz w:val="24"/>
          <w:szCs w:val="24"/>
        </w:rPr>
        <w:t>1.中选通知书；</w:t>
      </w:r>
    </w:p>
    <w:p>
      <w:pPr>
        <w:pStyle w:val="13"/>
        <w:spacing w:line="480" w:lineRule="exact"/>
        <w:ind w:firstLine="420"/>
        <w:rPr>
          <w:sz w:val="24"/>
          <w:szCs w:val="24"/>
        </w:rPr>
      </w:pPr>
      <w:r>
        <w:rPr>
          <w:rFonts w:hint="eastAsia"/>
          <w:sz w:val="24"/>
          <w:szCs w:val="24"/>
        </w:rPr>
        <w:t>2.乙方响应项目所提交的报价表、售后服务承诺等全部报价文件；</w:t>
      </w:r>
    </w:p>
    <w:p>
      <w:pPr>
        <w:pStyle w:val="13"/>
        <w:spacing w:line="480" w:lineRule="exact"/>
        <w:ind w:firstLine="420"/>
        <w:rPr>
          <w:sz w:val="24"/>
          <w:szCs w:val="24"/>
        </w:rPr>
      </w:pPr>
      <w:r>
        <w:rPr>
          <w:rFonts w:hint="eastAsia"/>
          <w:sz w:val="24"/>
          <w:szCs w:val="24"/>
        </w:rPr>
        <w:t>3.甲方的采购文件；</w:t>
      </w:r>
    </w:p>
    <w:p>
      <w:pPr>
        <w:pStyle w:val="13"/>
        <w:spacing w:line="480" w:lineRule="exact"/>
        <w:ind w:firstLine="420"/>
        <w:rPr>
          <w:sz w:val="24"/>
          <w:szCs w:val="24"/>
        </w:rPr>
      </w:pPr>
      <w:r>
        <w:rPr>
          <w:rFonts w:hint="eastAsia"/>
          <w:sz w:val="24"/>
          <w:szCs w:val="24"/>
        </w:rPr>
        <w:t>4.甲、乙双方商定的补充协议；</w:t>
      </w:r>
    </w:p>
    <w:p>
      <w:pPr>
        <w:pStyle w:val="13"/>
        <w:spacing w:line="480" w:lineRule="exact"/>
        <w:ind w:firstLine="420"/>
        <w:rPr>
          <w:b/>
          <w:sz w:val="24"/>
          <w:szCs w:val="24"/>
        </w:rPr>
      </w:pPr>
      <w:r>
        <w:rPr>
          <w:rFonts w:hint="eastAsia"/>
          <w:b/>
          <w:sz w:val="24"/>
          <w:szCs w:val="24"/>
        </w:rPr>
        <w:t>二、合同范围和条件</w:t>
      </w:r>
    </w:p>
    <w:p>
      <w:pPr>
        <w:pStyle w:val="13"/>
        <w:spacing w:line="480" w:lineRule="exact"/>
        <w:ind w:firstLine="420"/>
        <w:rPr>
          <w:sz w:val="24"/>
          <w:szCs w:val="24"/>
        </w:rPr>
      </w:pPr>
      <w:r>
        <w:rPr>
          <w:rFonts w:hint="eastAsia"/>
          <w:sz w:val="24"/>
          <w:szCs w:val="24"/>
        </w:rPr>
        <w:t>本合同的范围和条件与上述合同文件的规定相一致。</w:t>
      </w:r>
    </w:p>
    <w:p>
      <w:pPr>
        <w:pStyle w:val="13"/>
        <w:spacing w:line="480" w:lineRule="exact"/>
        <w:ind w:firstLine="420"/>
        <w:rPr>
          <w:b/>
          <w:sz w:val="24"/>
          <w:szCs w:val="24"/>
        </w:rPr>
      </w:pPr>
      <w:r>
        <w:rPr>
          <w:rFonts w:hint="eastAsia"/>
          <w:b/>
          <w:sz w:val="24"/>
          <w:szCs w:val="24"/>
        </w:rPr>
        <w:t>三、货物采购和服务内容</w:t>
      </w:r>
    </w:p>
    <w:p>
      <w:pPr>
        <w:pStyle w:val="13"/>
        <w:tabs>
          <w:tab w:val="left" w:pos="5150"/>
        </w:tabs>
        <w:spacing w:line="480" w:lineRule="exact"/>
        <w:ind w:firstLine="420"/>
        <w:rPr>
          <w:sz w:val="24"/>
          <w:szCs w:val="24"/>
        </w:rPr>
      </w:pPr>
      <w:r>
        <w:rPr>
          <w:rFonts w:hint="eastAsia"/>
          <w:sz w:val="24"/>
          <w:szCs w:val="24"/>
        </w:rPr>
        <w:t>1.合同标的</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994"/>
        <w:gridCol w:w="992"/>
        <w:gridCol w:w="852"/>
        <w:gridCol w:w="1560"/>
        <w:gridCol w:w="1133"/>
        <w:gridCol w:w="1275"/>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pacing w:line="460" w:lineRule="exact"/>
              <w:jc w:val="center"/>
              <w:rPr>
                <w:b/>
                <w:sz w:val="24"/>
              </w:rPr>
            </w:pPr>
            <w:r>
              <w:rPr>
                <w:rFonts w:hint="eastAsia"/>
                <w:b/>
                <w:sz w:val="24"/>
              </w:rPr>
              <w:t>货物名称</w:t>
            </w:r>
          </w:p>
        </w:tc>
        <w:tc>
          <w:tcPr>
            <w:tcW w:w="994" w:type="dxa"/>
            <w:vAlign w:val="center"/>
          </w:tcPr>
          <w:p>
            <w:pPr>
              <w:spacing w:line="460" w:lineRule="exact"/>
              <w:jc w:val="center"/>
              <w:rPr>
                <w:rFonts w:hAnsi="宋体" w:cs="宋体"/>
                <w:b/>
                <w:bCs/>
                <w:kern w:val="0"/>
                <w:sz w:val="24"/>
              </w:rPr>
            </w:pPr>
            <w:r>
              <w:rPr>
                <w:rFonts w:hint="eastAsia" w:hAnsi="宋体" w:cs="宋体"/>
                <w:b/>
                <w:bCs/>
                <w:kern w:val="0"/>
                <w:sz w:val="24"/>
              </w:rPr>
              <w:t>品牌</w:t>
            </w:r>
          </w:p>
        </w:tc>
        <w:tc>
          <w:tcPr>
            <w:tcW w:w="992" w:type="dxa"/>
            <w:vAlign w:val="center"/>
          </w:tcPr>
          <w:p>
            <w:pPr>
              <w:spacing w:line="460" w:lineRule="exact"/>
              <w:jc w:val="center"/>
              <w:rPr>
                <w:rFonts w:hAnsi="宋体" w:cs="宋体"/>
                <w:b/>
                <w:bCs/>
                <w:kern w:val="0"/>
                <w:sz w:val="24"/>
              </w:rPr>
            </w:pPr>
            <w:r>
              <w:rPr>
                <w:rFonts w:hint="eastAsia" w:hAnsi="宋体" w:cs="宋体"/>
                <w:b/>
                <w:bCs/>
                <w:kern w:val="0"/>
                <w:sz w:val="24"/>
              </w:rPr>
              <w:t>厂家</w:t>
            </w:r>
          </w:p>
        </w:tc>
        <w:tc>
          <w:tcPr>
            <w:tcW w:w="852" w:type="dxa"/>
            <w:vAlign w:val="center"/>
          </w:tcPr>
          <w:p>
            <w:pPr>
              <w:spacing w:line="460" w:lineRule="exact"/>
              <w:jc w:val="center"/>
              <w:rPr>
                <w:rFonts w:hAnsi="宋体" w:cs="宋体"/>
                <w:b/>
                <w:bCs/>
                <w:kern w:val="0"/>
                <w:sz w:val="24"/>
              </w:rPr>
            </w:pPr>
            <w:r>
              <w:rPr>
                <w:rFonts w:hint="eastAsia" w:hAnsi="宋体" w:cs="宋体"/>
                <w:b/>
                <w:bCs/>
                <w:kern w:val="0"/>
                <w:sz w:val="24"/>
              </w:rPr>
              <w:t>产地</w:t>
            </w:r>
          </w:p>
        </w:tc>
        <w:tc>
          <w:tcPr>
            <w:tcW w:w="1560" w:type="dxa"/>
            <w:vAlign w:val="center"/>
          </w:tcPr>
          <w:p>
            <w:pPr>
              <w:spacing w:line="460" w:lineRule="exact"/>
              <w:jc w:val="center"/>
              <w:rPr>
                <w:b/>
                <w:sz w:val="24"/>
              </w:rPr>
            </w:pPr>
            <w:r>
              <w:rPr>
                <w:rFonts w:hint="eastAsia" w:hAnsi="宋体" w:cs="宋体"/>
                <w:b/>
                <w:bCs/>
                <w:kern w:val="0"/>
                <w:sz w:val="24"/>
              </w:rPr>
              <w:t>技术参数、性能（配置）及其他要求</w:t>
            </w:r>
          </w:p>
        </w:tc>
        <w:tc>
          <w:tcPr>
            <w:tcW w:w="1133" w:type="dxa"/>
            <w:vAlign w:val="center"/>
          </w:tcPr>
          <w:p>
            <w:pPr>
              <w:spacing w:line="460" w:lineRule="exact"/>
              <w:jc w:val="center"/>
              <w:rPr>
                <w:b/>
                <w:sz w:val="24"/>
              </w:rPr>
            </w:pPr>
            <w:r>
              <w:rPr>
                <w:rFonts w:hint="eastAsia"/>
                <w:b/>
                <w:sz w:val="24"/>
              </w:rPr>
              <w:t>数量（单位）</w:t>
            </w:r>
          </w:p>
        </w:tc>
        <w:tc>
          <w:tcPr>
            <w:tcW w:w="1275" w:type="dxa"/>
            <w:vAlign w:val="center"/>
          </w:tcPr>
          <w:p>
            <w:pPr>
              <w:spacing w:line="460" w:lineRule="exact"/>
              <w:jc w:val="center"/>
              <w:rPr>
                <w:b/>
                <w:sz w:val="24"/>
              </w:rPr>
            </w:pPr>
            <w:r>
              <w:rPr>
                <w:rFonts w:hint="eastAsia"/>
                <w:b/>
                <w:sz w:val="24"/>
              </w:rPr>
              <w:t>单价（人民币元）</w:t>
            </w:r>
          </w:p>
        </w:tc>
        <w:tc>
          <w:tcPr>
            <w:tcW w:w="1526" w:type="dxa"/>
            <w:vAlign w:val="center"/>
          </w:tcPr>
          <w:p>
            <w:pPr>
              <w:spacing w:line="460" w:lineRule="exact"/>
              <w:jc w:val="center"/>
              <w:rPr>
                <w:b/>
                <w:sz w:val="24"/>
              </w:rPr>
            </w:pPr>
            <w:r>
              <w:rPr>
                <w:rFonts w:hint="eastAsia"/>
                <w:b/>
                <w:sz w:val="24"/>
              </w:rPr>
              <w:t>小计（人民币元）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tcPr>
          <w:p>
            <w:pPr>
              <w:spacing w:line="460" w:lineRule="exact"/>
              <w:rPr>
                <w:sz w:val="24"/>
              </w:rPr>
            </w:pPr>
          </w:p>
        </w:tc>
        <w:tc>
          <w:tcPr>
            <w:tcW w:w="994" w:type="dxa"/>
          </w:tcPr>
          <w:p>
            <w:pPr>
              <w:spacing w:line="460" w:lineRule="exact"/>
              <w:rPr>
                <w:sz w:val="24"/>
              </w:rPr>
            </w:pPr>
          </w:p>
        </w:tc>
        <w:tc>
          <w:tcPr>
            <w:tcW w:w="992" w:type="dxa"/>
          </w:tcPr>
          <w:p>
            <w:pPr>
              <w:spacing w:line="460" w:lineRule="exact"/>
              <w:rPr>
                <w:sz w:val="24"/>
              </w:rPr>
            </w:pPr>
          </w:p>
        </w:tc>
        <w:tc>
          <w:tcPr>
            <w:tcW w:w="852" w:type="dxa"/>
          </w:tcPr>
          <w:p>
            <w:pPr>
              <w:spacing w:line="460" w:lineRule="exact"/>
              <w:rPr>
                <w:sz w:val="24"/>
              </w:rPr>
            </w:pPr>
          </w:p>
        </w:tc>
        <w:tc>
          <w:tcPr>
            <w:tcW w:w="1560" w:type="dxa"/>
          </w:tcPr>
          <w:p>
            <w:pPr>
              <w:spacing w:line="460" w:lineRule="exact"/>
              <w:rPr>
                <w:sz w:val="24"/>
              </w:rPr>
            </w:pPr>
          </w:p>
        </w:tc>
        <w:tc>
          <w:tcPr>
            <w:tcW w:w="1133" w:type="dxa"/>
          </w:tcPr>
          <w:p>
            <w:pPr>
              <w:spacing w:line="460" w:lineRule="exact"/>
              <w:rPr>
                <w:sz w:val="24"/>
              </w:rPr>
            </w:pPr>
          </w:p>
        </w:tc>
        <w:tc>
          <w:tcPr>
            <w:tcW w:w="1275" w:type="dxa"/>
          </w:tcPr>
          <w:p>
            <w:pPr>
              <w:spacing w:line="460" w:lineRule="exact"/>
              <w:rPr>
                <w:sz w:val="24"/>
              </w:rPr>
            </w:pPr>
          </w:p>
        </w:tc>
        <w:tc>
          <w:tcPr>
            <w:tcW w:w="1526" w:type="dxa"/>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tcPr>
          <w:p>
            <w:pPr>
              <w:spacing w:line="460" w:lineRule="exact"/>
              <w:rPr>
                <w:sz w:val="24"/>
              </w:rPr>
            </w:pPr>
          </w:p>
        </w:tc>
        <w:tc>
          <w:tcPr>
            <w:tcW w:w="994" w:type="dxa"/>
          </w:tcPr>
          <w:p>
            <w:pPr>
              <w:spacing w:line="460" w:lineRule="exact"/>
              <w:rPr>
                <w:sz w:val="24"/>
              </w:rPr>
            </w:pPr>
          </w:p>
        </w:tc>
        <w:tc>
          <w:tcPr>
            <w:tcW w:w="992" w:type="dxa"/>
          </w:tcPr>
          <w:p>
            <w:pPr>
              <w:spacing w:line="460" w:lineRule="exact"/>
              <w:rPr>
                <w:sz w:val="24"/>
              </w:rPr>
            </w:pPr>
          </w:p>
        </w:tc>
        <w:tc>
          <w:tcPr>
            <w:tcW w:w="852" w:type="dxa"/>
          </w:tcPr>
          <w:p>
            <w:pPr>
              <w:spacing w:line="460" w:lineRule="exact"/>
              <w:rPr>
                <w:sz w:val="24"/>
              </w:rPr>
            </w:pPr>
          </w:p>
        </w:tc>
        <w:tc>
          <w:tcPr>
            <w:tcW w:w="1560" w:type="dxa"/>
          </w:tcPr>
          <w:p>
            <w:pPr>
              <w:spacing w:line="460" w:lineRule="exact"/>
              <w:rPr>
                <w:sz w:val="24"/>
              </w:rPr>
            </w:pPr>
          </w:p>
        </w:tc>
        <w:tc>
          <w:tcPr>
            <w:tcW w:w="1133" w:type="dxa"/>
          </w:tcPr>
          <w:p>
            <w:pPr>
              <w:spacing w:line="460" w:lineRule="exact"/>
              <w:rPr>
                <w:sz w:val="24"/>
              </w:rPr>
            </w:pPr>
          </w:p>
        </w:tc>
        <w:tc>
          <w:tcPr>
            <w:tcW w:w="1275" w:type="dxa"/>
          </w:tcPr>
          <w:p>
            <w:pPr>
              <w:spacing w:line="460" w:lineRule="exact"/>
              <w:rPr>
                <w:sz w:val="24"/>
              </w:rPr>
            </w:pPr>
          </w:p>
        </w:tc>
        <w:tc>
          <w:tcPr>
            <w:tcW w:w="1526" w:type="dxa"/>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tcPr>
          <w:p>
            <w:pPr>
              <w:spacing w:line="460" w:lineRule="exact"/>
              <w:rPr>
                <w:sz w:val="24"/>
              </w:rPr>
            </w:pPr>
          </w:p>
        </w:tc>
        <w:tc>
          <w:tcPr>
            <w:tcW w:w="994" w:type="dxa"/>
          </w:tcPr>
          <w:p>
            <w:pPr>
              <w:spacing w:line="460" w:lineRule="exact"/>
              <w:rPr>
                <w:sz w:val="24"/>
              </w:rPr>
            </w:pPr>
          </w:p>
        </w:tc>
        <w:tc>
          <w:tcPr>
            <w:tcW w:w="992" w:type="dxa"/>
          </w:tcPr>
          <w:p>
            <w:pPr>
              <w:spacing w:line="460" w:lineRule="exact"/>
              <w:rPr>
                <w:sz w:val="24"/>
              </w:rPr>
            </w:pPr>
          </w:p>
        </w:tc>
        <w:tc>
          <w:tcPr>
            <w:tcW w:w="852" w:type="dxa"/>
          </w:tcPr>
          <w:p>
            <w:pPr>
              <w:spacing w:line="460" w:lineRule="exact"/>
              <w:rPr>
                <w:sz w:val="24"/>
              </w:rPr>
            </w:pPr>
          </w:p>
        </w:tc>
        <w:tc>
          <w:tcPr>
            <w:tcW w:w="1560" w:type="dxa"/>
          </w:tcPr>
          <w:p>
            <w:pPr>
              <w:spacing w:line="460" w:lineRule="exact"/>
              <w:rPr>
                <w:sz w:val="24"/>
              </w:rPr>
            </w:pPr>
          </w:p>
        </w:tc>
        <w:tc>
          <w:tcPr>
            <w:tcW w:w="1133" w:type="dxa"/>
          </w:tcPr>
          <w:p>
            <w:pPr>
              <w:spacing w:line="460" w:lineRule="exact"/>
              <w:rPr>
                <w:sz w:val="24"/>
              </w:rPr>
            </w:pPr>
          </w:p>
        </w:tc>
        <w:tc>
          <w:tcPr>
            <w:tcW w:w="1275" w:type="dxa"/>
          </w:tcPr>
          <w:p>
            <w:pPr>
              <w:spacing w:line="460" w:lineRule="exact"/>
              <w:rPr>
                <w:sz w:val="24"/>
              </w:rPr>
            </w:pPr>
          </w:p>
        </w:tc>
        <w:tc>
          <w:tcPr>
            <w:tcW w:w="1526" w:type="dxa"/>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6" w:type="dxa"/>
            <w:gridSpan w:val="7"/>
          </w:tcPr>
          <w:p>
            <w:pPr>
              <w:spacing w:line="460" w:lineRule="exact"/>
              <w:jc w:val="center"/>
              <w:rPr>
                <w:b/>
                <w:sz w:val="24"/>
              </w:rPr>
            </w:pPr>
            <w:r>
              <w:rPr>
                <w:rFonts w:hint="eastAsia"/>
                <w:b/>
                <w:sz w:val="24"/>
              </w:rPr>
              <w:t>合同总金额合计</w:t>
            </w:r>
          </w:p>
        </w:tc>
        <w:tc>
          <w:tcPr>
            <w:tcW w:w="1526" w:type="dxa"/>
          </w:tcPr>
          <w:p>
            <w:pPr>
              <w:spacing w:line="460" w:lineRule="exact"/>
              <w:rPr>
                <w:sz w:val="24"/>
              </w:rPr>
            </w:pPr>
          </w:p>
        </w:tc>
      </w:tr>
    </w:tbl>
    <w:p>
      <w:pPr>
        <w:pStyle w:val="13"/>
        <w:tabs>
          <w:tab w:val="left" w:pos="5150"/>
        </w:tabs>
        <w:spacing w:line="480" w:lineRule="exact"/>
        <w:ind w:firstLine="420"/>
        <w:rPr>
          <w:sz w:val="24"/>
          <w:szCs w:val="24"/>
        </w:rPr>
      </w:pPr>
      <w:r>
        <w:rPr>
          <w:rFonts w:hint="eastAsia"/>
          <w:sz w:val="24"/>
          <w:szCs w:val="24"/>
        </w:rPr>
        <w:t>2.除以上第1点外，本合同所涉及的乙方应提供的货物及相关服务内容同时按甲方</w:t>
      </w:r>
      <w:r>
        <w:rPr>
          <w:rFonts w:hint="eastAsia" w:hAnsi="宋体" w:cs="Arial"/>
          <w:sz w:val="24"/>
          <w:szCs w:val="24"/>
        </w:rPr>
        <w:t>招标文件</w:t>
      </w:r>
      <w:r>
        <w:rPr>
          <w:rFonts w:hint="eastAsia"/>
          <w:sz w:val="24"/>
          <w:szCs w:val="24"/>
        </w:rPr>
        <w:t>《需求一览表》要求及乙方</w:t>
      </w:r>
      <w:r>
        <w:rPr>
          <w:rFonts w:hint="eastAsia" w:hAnsi="宋体" w:cs="Arial"/>
          <w:sz w:val="24"/>
          <w:szCs w:val="24"/>
        </w:rPr>
        <w:t>投标（报价）文件承诺执行。</w:t>
      </w:r>
    </w:p>
    <w:p>
      <w:pPr>
        <w:pStyle w:val="13"/>
        <w:spacing w:line="480" w:lineRule="exact"/>
        <w:ind w:firstLine="420"/>
        <w:rPr>
          <w:b/>
          <w:sz w:val="24"/>
          <w:szCs w:val="24"/>
        </w:rPr>
      </w:pPr>
      <w:r>
        <w:rPr>
          <w:rFonts w:hint="eastAsia"/>
          <w:b/>
          <w:sz w:val="24"/>
          <w:szCs w:val="24"/>
        </w:rPr>
        <w:t>四、合同金额及产品标准</w:t>
      </w:r>
    </w:p>
    <w:p>
      <w:pPr>
        <w:pStyle w:val="13"/>
        <w:spacing w:line="480" w:lineRule="exact"/>
        <w:ind w:firstLine="420"/>
        <w:rPr>
          <w:sz w:val="24"/>
          <w:szCs w:val="24"/>
        </w:rPr>
      </w:pPr>
      <w:r>
        <w:rPr>
          <w:rFonts w:hint="eastAsia"/>
          <w:sz w:val="24"/>
          <w:szCs w:val="24"/>
        </w:rPr>
        <w:t>（一）根据中选通知书的中选内容，本合同的总金额为（大写）</w:t>
      </w:r>
      <w:r>
        <w:rPr>
          <w:rFonts w:hint="eastAsia"/>
          <w:sz w:val="24"/>
          <w:szCs w:val="24"/>
          <w:u w:val="single"/>
        </w:rPr>
        <w:t xml:space="preserve">        </w:t>
      </w:r>
      <w:r>
        <w:rPr>
          <w:rFonts w:hint="eastAsia"/>
          <w:sz w:val="24"/>
          <w:szCs w:val="24"/>
        </w:rPr>
        <w:t>元（小写：￥</w:t>
      </w:r>
      <w:r>
        <w:rPr>
          <w:rFonts w:hint="eastAsia"/>
          <w:sz w:val="24"/>
          <w:szCs w:val="24"/>
          <w:u w:val="single"/>
        </w:rPr>
        <w:t xml:space="preserve">      </w:t>
      </w:r>
      <w:r>
        <w:rPr>
          <w:rFonts w:hint="eastAsia"/>
          <w:sz w:val="24"/>
          <w:szCs w:val="24"/>
        </w:rPr>
        <w:t>）。该合同总金额为固定不变价，包含但不限于：成本及利润、税金、包装费、运输费、保险费、仓储费、损耗费，及后续的开箱检验、保修和维修、技术服务、软件实施费、安装调试费、售后服务费、培训、人工等费用。双方确认，除本合同总金额外，甲方无须就本合同项下货物或乙方提供的服务向乙方支付任何额外费用。</w:t>
      </w:r>
    </w:p>
    <w:p>
      <w:pPr>
        <w:spacing w:line="480" w:lineRule="exact"/>
        <w:ind w:firstLine="360" w:firstLineChars="150"/>
        <w:rPr>
          <w:sz w:val="24"/>
        </w:rPr>
      </w:pPr>
      <w:r>
        <w:rPr>
          <w:rFonts w:hint="eastAsia"/>
          <w:sz w:val="24"/>
        </w:rPr>
        <w:t>（二）上述货物适用下列第</w:t>
      </w:r>
      <w:r>
        <w:rPr>
          <w:rFonts w:hint="eastAsia"/>
          <w:sz w:val="24"/>
          <w:u w:val="single"/>
        </w:rPr>
        <w:t xml:space="preserve"> 1 </w:t>
      </w:r>
      <w:r>
        <w:rPr>
          <w:rFonts w:hint="eastAsia"/>
          <w:sz w:val="24"/>
        </w:rPr>
        <w:t>项中技术和质量标准：</w:t>
      </w:r>
    </w:p>
    <w:p>
      <w:pPr>
        <w:spacing w:line="480" w:lineRule="exact"/>
        <w:ind w:firstLine="360" w:firstLineChars="150"/>
        <w:rPr>
          <w:sz w:val="24"/>
        </w:rPr>
      </w:pPr>
      <w:r>
        <w:rPr>
          <w:rFonts w:hint="eastAsia"/>
          <w:sz w:val="24"/>
        </w:rPr>
        <w:t>1.按同类产品国家标准及采购文件、报价文件确认的标准；</w:t>
      </w:r>
    </w:p>
    <w:p>
      <w:pPr>
        <w:spacing w:line="480" w:lineRule="exact"/>
        <w:ind w:firstLine="360" w:firstLineChars="150"/>
        <w:rPr>
          <w:sz w:val="24"/>
        </w:rPr>
      </w:pPr>
      <w:r>
        <w:rPr>
          <w:rFonts w:hint="eastAsia"/>
          <w:sz w:val="24"/>
        </w:rPr>
        <w:t>2.按同类产品部颁标准；</w:t>
      </w:r>
    </w:p>
    <w:p>
      <w:pPr>
        <w:spacing w:line="480" w:lineRule="exact"/>
        <w:ind w:firstLine="360" w:firstLineChars="150"/>
        <w:rPr>
          <w:sz w:val="24"/>
        </w:rPr>
      </w:pPr>
      <w:r>
        <w:rPr>
          <w:rFonts w:hint="eastAsia"/>
          <w:sz w:val="24"/>
        </w:rPr>
        <w:t>3.按同类产品行业标准；</w:t>
      </w:r>
    </w:p>
    <w:p>
      <w:pPr>
        <w:spacing w:line="480" w:lineRule="exact"/>
        <w:ind w:firstLine="360" w:firstLineChars="150"/>
        <w:rPr>
          <w:sz w:val="24"/>
        </w:rPr>
      </w:pPr>
      <w:r>
        <w:rPr>
          <w:rFonts w:hint="eastAsia"/>
          <w:sz w:val="24"/>
        </w:rPr>
        <w:t>4.没有上述标准或虽有上述标准，但双方同意按附件所约定标准执行；</w:t>
      </w:r>
    </w:p>
    <w:p>
      <w:pPr>
        <w:spacing w:line="480" w:lineRule="exact"/>
        <w:ind w:firstLine="360" w:firstLineChars="150"/>
        <w:rPr>
          <w:sz w:val="24"/>
        </w:rPr>
      </w:pPr>
      <w:r>
        <w:rPr>
          <w:rFonts w:hint="eastAsia"/>
          <w:sz w:val="24"/>
        </w:rPr>
        <w:t>5.按双方签订本合同前确认的样品（由双方确认后封存）标准执行。</w:t>
      </w:r>
    </w:p>
    <w:p>
      <w:pPr>
        <w:spacing w:line="480" w:lineRule="exact"/>
        <w:ind w:firstLine="480" w:firstLineChars="200"/>
        <w:rPr>
          <w:sz w:val="24"/>
        </w:rPr>
      </w:pPr>
      <w:r>
        <w:rPr>
          <w:rFonts w:hint="eastAsia"/>
          <w:sz w:val="24"/>
        </w:rPr>
        <w:t>（三）乙方应按合同约定的名称、品牌、数量、规格型号、技术要求、质量标准向甲方提供合法销售的全新的未经使用的原厂合格产品，该批产品的质量标准和样式应和招标文件要求一致；且必须符合国家质量检测标准，具有产品出厂标准或国家鉴定证书。</w:t>
      </w:r>
    </w:p>
    <w:p>
      <w:pPr>
        <w:spacing w:line="480" w:lineRule="exact"/>
        <w:ind w:firstLine="482" w:firstLineChars="200"/>
        <w:rPr>
          <w:b/>
          <w:sz w:val="24"/>
        </w:rPr>
      </w:pPr>
      <w:r>
        <w:rPr>
          <w:rFonts w:hint="eastAsia"/>
          <w:b/>
          <w:sz w:val="24"/>
        </w:rPr>
        <w:t>五、结算、支付条款</w:t>
      </w:r>
    </w:p>
    <w:p>
      <w:pPr>
        <w:spacing w:line="480" w:lineRule="exact"/>
        <w:ind w:firstLine="480" w:firstLineChars="200"/>
        <w:rPr>
          <w:sz w:val="24"/>
        </w:rPr>
      </w:pPr>
      <w:r>
        <w:rPr>
          <w:rFonts w:hint="eastAsia"/>
          <w:sz w:val="24"/>
        </w:rPr>
        <w:t>（一）甲方采用转账方式，并按以下约定安排付款：</w:t>
      </w:r>
    </w:p>
    <w:p>
      <w:pPr>
        <w:spacing w:line="480" w:lineRule="exact"/>
        <w:ind w:firstLine="600" w:firstLineChars="250"/>
        <w:rPr>
          <w:sz w:val="24"/>
        </w:rPr>
      </w:pPr>
      <w:r>
        <w:rPr>
          <w:rFonts w:hint="eastAsia"/>
          <w:sz w:val="24"/>
        </w:rPr>
        <w:t>1.合同生效后</w:t>
      </w:r>
      <w:r>
        <w:rPr>
          <w:rFonts w:hint="eastAsia"/>
          <w:sz w:val="24"/>
          <w:u w:val="single"/>
        </w:rPr>
        <w:t xml:space="preserve"> 5 </w:t>
      </w:r>
      <w:r>
        <w:rPr>
          <w:rFonts w:hint="eastAsia"/>
          <w:sz w:val="24"/>
        </w:rPr>
        <w:t>日内，甲方支付合同总额的</w:t>
      </w:r>
      <w:r>
        <w:rPr>
          <w:rFonts w:hint="eastAsia"/>
          <w:sz w:val="24"/>
          <w:u w:val="single"/>
        </w:rPr>
        <w:t xml:space="preserve"> 30 %</w:t>
      </w:r>
      <w:r>
        <w:rPr>
          <w:rFonts w:hint="eastAsia"/>
          <w:sz w:val="24"/>
        </w:rPr>
        <w:t>作为预付款，即人民币</w:t>
      </w:r>
      <w:r>
        <w:rPr>
          <w:rFonts w:hint="eastAsia"/>
          <w:sz w:val="24"/>
          <w:u w:val="single"/>
        </w:rPr>
        <w:t xml:space="preserve">     </w:t>
      </w:r>
      <w:r>
        <w:rPr>
          <w:rFonts w:hint="eastAsia"/>
          <w:sz w:val="24"/>
        </w:rPr>
        <w:t>元。</w:t>
      </w:r>
    </w:p>
    <w:p>
      <w:pPr>
        <w:spacing w:line="480" w:lineRule="exact"/>
        <w:ind w:left="630" w:leftChars="300"/>
        <w:rPr>
          <w:sz w:val="24"/>
        </w:rPr>
      </w:pPr>
      <w:r>
        <w:rPr>
          <w:rFonts w:hint="eastAsia"/>
          <w:sz w:val="24"/>
        </w:rPr>
        <w:t>2.乙方在设备生产完毕出货前并开具税率为13%的全额增值税专用发票给甲方后，甲方支付合同总额的</w:t>
      </w:r>
      <w:r>
        <w:rPr>
          <w:rFonts w:hint="eastAsia"/>
          <w:sz w:val="24"/>
          <w:u w:val="single"/>
        </w:rPr>
        <w:t>5</w:t>
      </w:r>
      <w:r>
        <w:rPr>
          <w:sz w:val="24"/>
          <w:u w:val="single"/>
        </w:rPr>
        <w:t>0</w:t>
      </w:r>
      <w:r>
        <w:rPr>
          <w:rFonts w:hint="eastAsia"/>
          <w:sz w:val="24"/>
        </w:rPr>
        <w:t>%为提货款，即人民币</w:t>
      </w:r>
      <w:r>
        <w:rPr>
          <w:rFonts w:hint="eastAsia"/>
          <w:sz w:val="24"/>
          <w:u w:val="single"/>
        </w:rPr>
        <w:t xml:space="preserve">      </w:t>
      </w:r>
      <w:r>
        <w:rPr>
          <w:rFonts w:hint="eastAsia"/>
          <w:sz w:val="24"/>
        </w:rPr>
        <w:t>元。</w:t>
      </w:r>
    </w:p>
    <w:p>
      <w:pPr>
        <w:spacing w:line="480" w:lineRule="exact"/>
        <w:ind w:firstLine="600" w:firstLineChars="250"/>
        <w:rPr>
          <w:sz w:val="24"/>
        </w:rPr>
      </w:pPr>
      <w:r>
        <w:rPr>
          <w:rFonts w:hint="eastAsia"/>
          <w:sz w:val="24"/>
        </w:rPr>
        <w:t>3.设备到甲方厂内完成安装调试，经甲方验收合格后</w:t>
      </w:r>
      <w:r>
        <w:rPr>
          <w:rFonts w:hint="eastAsia"/>
          <w:sz w:val="24"/>
          <w:u w:val="single"/>
        </w:rPr>
        <w:t xml:space="preserve">30 </w:t>
      </w:r>
      <w:r>
        <w:rPr>
          <w:rFonts w:hint="eastAsia"/>
          <w:sz w:val="24"/>
        </w:rPr>
        <w:t>日内，支付合同总额的</w:t>
      </w:r>
      <w:r>
        <w:rPr>
          <w:rFonts w:hint="eastAsia"/>
          <w:sz w:val="24"/>
          <w:u w:val="single"/>
        </w:rPr>
        <w:t xml:space="preserve"> 1</w:t>
      </w:r>
      <w:r>
        <w:rPr>
          <w:sz w:val="24"/>
          <w:u w:val="single"/>
        </w:rPr>
        <w:t>5</w:t>
      </w:r>
      <w:r>
        <w:rPr>
          <w:rFonts w:hint="eastAsia"/>
          <w:sz w:val="24"/>
          <w:u w:val="single"/>
        </w:rPr>
        <w:t>%</w:t>
      </w:r>
      <w:r>
        <w:rPr>
          <w:rFonts w:hint="eastAsia"/>
          <w:sz w:val="24"/>
        </w:rPr>
        <w:t>为验收款，即人民币</w:t>
      </w:r>
      <w:r>
        <w:rPr>
          <w:rFonts w:hint="eastAsia"/>
          <w:sz w:val="24"/>
          <w:u w:val="single"/>
        </w:rPr>
        <w:t xml:space="preserve">     </w:t>
      </w:r>
      <w:r>
        <w:rPr>
          <w:rFonts w:hint="eastAsia"/>
          <w:sz w:val="24"/>
        </w:rPr>
        <w:t>元。</w:t>
      </w:r>
    </w:p>
    <w:p>
      <w:pPr>
        <w:spacing w:line="480" w:lineRule="exact"/>
        <w:ind w:firstLine="600" w:firstLineChars="250"/>
        <w:rPr>
          <w:sz w:val="24"/>
        </w:rPr>
      </w:pPr>
      <w:r>
        <w:rPr>
          <w:rFonts w:hint="eastAsia"/>
          <w:sz w:val="24"/>
        </w:rPr>
        <w:t>4.剩余5%作为质保金，质保期12个月，从验收合格日起计，质保到期后10天内全额无息支付给乙方。</w:t>
      </w:r>
    </w:p>
    <w:p>
      <w:pPr>
        <w:spacing w:line="480" w:lineRule="exact"/>
        <w:ind w:firstLine="480" w:firstLineChars="200"/>
        <w:rPr>
          <w:sz w:val="24"/>
        </w:rPr>
      </w:pPr>
      <w:r>
        <w:rPr>
          <w:rFonts w:hint="eastAsia"/>
          <w:sz w:val="24"/>
        </w:rPr>
        <w:t>（二）乙方应按照甲方的要求向甲方开具真实、合法、有效的增值税专用正式发票，否则甲方可拒绝付款且无须承担任何违约责任。如乙方向甲方提供的发票系虚假、伪造、变造的，乙方除须向甲方补开合法发票外，还须按应开发票票面金额的30%向甲方支付违约金，且须赔偿甲方所受损失（包括但不限于甲方所受的行政罚款、补开发票产生的税款、鉴定费等），同时甲方有权终止合同，因终止合同而产生的一切损失均由乙方承担。</w:t>
      </w:r>
    </w:p>
    <w:p>
      <w:pPr>
        <w:spacing w:line="480" w:lineRule="exact"/>
        <w:ind w:firstLine="480" w:firstLineChars="200"/>
        <w:rPr>
          <w:sz w:val="24"/>
        </w:rPr>
      </w:pPr>
      <w:r>
        <w:rPr>
          <w:rFonts w:hint="eastAsia"/>
          <w:sz w:val="24"/>
        </w:rPr>
        <w:t>（三）乙方指定的收款账户信息如下：</w:t>
      </w:r>
    </w:p>
    <w:p>
      <w:pPr>
        <w:spacing w:line="480" w:lineRule="exact"/>
        <w:ind w:firstLine="480" w:firstLineChars="200"/>
        <w:rPr>
          <w:sz w:val="24"/>
        </w:rPr>
      </w:pPr>
      <w:r>
        <w:rPr>
          <w:rFonts w:hint="eastAsia"/>
          <w:sz w:val="24"/>
        </w:rPr>
        <w:t>开户行：</w:t>
      </w:r>
    </w:p>
    <w:p>
      <w:pPr>
        <w:spacing w:line="480" w:lineRule="exact"/>
        <w:ind w:firstLine="480" w:firstLineChars="200"/>
        <w:rPr>
          <w:sz w:val="24"/>
        </w:rPr>
      </w:pPr>
      <w:r>
        <w:rPr>
          <w:rFonts w:hint="eastAsia"/>
          <w:sz w:val="24"/>
        </w:rPr>
        <w:t>账户名称：</w:t>
      </w:r>
    </w:p>
    <w:p>
      <w:pPr>
        <w:spacing w:line="480" w:lineRule="exact"/>
        <w:ind w:firstLine="480" w:firstLineChars="200"/>
        <w:rPr>
          <w:sz w:val="24"/>
        </w:rPr>
      </w:pPr>
      <w:r>
        <w:rPr>
          <w:rFonts w:hint="eastAsia"/>
          <w:sz w:val="24"/>
        </w:rPr>
        <w:t>账号：</w:t>
      </w:r>
    </w:p>
    <w:p>
      <w:pPr>
        <w:spacing w:line="480" w:lineRule="exact"/>
        <w:ind w:firstLine="480" w:firstLineChars="200"/>
        <w:rPr>
          <w:rFonts w:hAnsi="宋体"/>
          <w:sz w:val="24"/>
        </w:rPr>
      </w:pPr>
      <w:r>
        <w:rPr>
          <w:rFonts w:hint="eastAsia"/>
          <w:sz w:val="24"/>
        </w:rPr>
        <w:t>如乙方需改变上述账户，乙方应提前十日书面通知甲方，否则应承担对已不利的后果，如造成甲方损失的，还应当予以赔偿。</w:t>
      </w:r>
    </w:p>
    <w:p>
      <w:pPr>
        <w:spacing w:line="480" w:lineRule="exact"/>
        <w:ind w:firstLine="482" w:firstLineChars="200"/>
        <w:rPr>
          <w:b/>
          <w:sz w:val="24"/>
        </w:rPr>
      </w:pPr>
      <w:r>
        <w:rPr>
          <w:rFonts w:hint="eastAsia"/>
          <w:b/>
          <w:sz w:val="24"/>
        </w:rPr>
        <w:t>六、运输与包装</w:t>
      </w:r>
    </w:p>
    <w:p>
      <w:pPr>
        <w:spacing w:line="480" w:lineRule="exact"/>
        <w:ind w:firstLine="480" w:firstLineChars="200"/>
        <w:rPr>
          <w:sz w:val="24"/>
        </w:rPr>
      </w:pPr>
      <w:r>
        <w:rPr>
          <w:rFonts w:hint="eastAsia"/>
          <w:sz w:val="24"/>
        </w:rPr>
        <w:t>（一）将货物运送至甲方指定交货地点并交付给甲方指定收货人之前的货物运输由乙方负责，相关的运输费用、保险、保管、货物灭失及毁损的风险亦由乙方承担。</w:t>
      </w:r>
    </w:p>
    <w:p>
      <w:pPr>
        <w:spacing w:line="480" w:lineRule="exact"/>
        <w:ind w:firstLine="480" w:firstLineChars="200"/>
        <w:rPr>
          <w:sz w:val="24"/>
        </w:rPr>
      </w:pPr>
      <w:r>
        <w:rPr>
          <w:rFonts w:hint="eastAsia"/>
          <w:sz w:val="24"/>
        </w:rPr>
        <w:t>（二）乙方应根据货物特点进行坚固包装使其防水、防潮、防腐、防锈、防震等，并在正常情况下适于水运、空运和长途内陆运输及反复装卸和搬运的要求。专用、特殊安装工具材料和易磨损部件应进行适当的包装并采取特别保护措施。包装费用由乙方承担。乙方需在每一包装箱（物）表面显著位置以显著方式标明合同号、箱号、收货人、目的地、内件品名、尺寸规格、数量、重量等内容。并对每一包装箱内货物附以标签，标明其在安装图纸中的编号。另外乙方应根据货物的特点及其对装卸操作的要求在包装箱显著位置以英文或中文标明“保持干燥”，“小心轻放”，“此面向上”等国际惯用图示。</w:t>
      </w:r>
    </w:p>
    <w:p>
      <w:pPr>
        <w:spacing w:line="480" w:lineRule="exact"/>
        <w:ind w:firstLine="480" w:firstLineChars="200"/>
        <w:rPr>
          <w:sz w:val="24"/>
        </w:rPr>
      </w:pPr>
      <w:r>
        <w:rPr>
          <w:rFonts w:hint="eastAsia"/>
          <w:sz w:val="24"/>
        </w:rPr>
        <w:t>（三）对因运输和包装不当产生的货物灭失与损毁的责任，均由乙方承担。</w:t>
      </w:r>
    </w:p>
    <w:p>
      <w:pPr>
        <w:spacing w:line="480" w:lineRule="exact"/>
        <w:ind w:firstLine="482" w:firstLineChars="200"/>
        <w:rPr>
          <w:b/>
          <w:sz w:val="24"/>
        </w:rPr>
      </w:pPr>
      <w:r>
        <w:rPr>
          <w:rFonts w:hint="eastAsia"/>
          <w:b/>
          <w:sz w:val="24"/>
        </w:rPr>
        <w:t>七、交货、开箱检验及安装调试验收</w:t>
      </w:r>
    </w:p>
    <w:p>
      <w:pPr>
        <w:spacing w:line="480" w:lineRule="exact"/>
        <w:ind w:firstLine="480" w:firstLineChars="200"/>
        <w:rPr>
          <w:sz w:val="24"/>
        </w:rPr>
      </w:pPr>
      <w:r>
        <w:rPr>
          <w:rFonts w:hint="eastAsia"/>
          <w:sz w:val="24"/>
        </w:rPr>
        <w:t>（一）交货时间和地点：乙方应在合同签订后</w:t>
      </w:r>
      <w:r>
        <w:rPr>
          <w:rFonts w:hint="eastAsia"/>
          <w:sz w:val="24"/>
          <w:u w:val="single"/>
        </w:rPr>
        <w:t xml:space="preserve">     </w:t>
      </w:r>
      <w:r>
        <w:rPr>
          <w:rFonts w:hint="eastAsia"/>
          <w:sz w:val="24"/>
        </w:rPr>
        <w:t>天内将货物送至甲方指定地点</w:t>
      </w:r>
      <w:r>
        <w:rPr>
          <w:rFonts w:hint="eastAsia"/>
          <w:sz w:val="24"/>
          <w:u w:val="single"/>
        </w:rPr>
        <w:t>广西双钱健康产业股份有限公司（</w:t>
      </w:r>
      <w:r>
        <w:rPr>
          <w:sz w:val="24"/>
          <w:u w:val="single"/>
        </w:rPr>
        <w:t>梧州市工业园区工业大道1号</w:t>
      </w:r>
      <w:r>
        <w:rPr>
          <w:rFonts w:hint="eastAsia"/>
          <w:sz w:val="24"/>
          <w:u w:val="single"/>
        </w:rPr>
        <w:t>）</w:t>
      </w:r>
      <w:r>
        <w:rPr>
          <w:rFonts w:hint="eastAsia"/>
          <w:sz w:val="24"/>
        </w:rPr>
        <w:t xml:space="preserve"> ，即本合同所涉货物的供货日期为</w:t>
      </w:r>
      <w:r>
        <w:rPr>
          <w:rFonts w:hint="eastAsia"/>
          <w:sz w:val="24"/>
          <w:u w:val="single"/>
        </w:rPr>
        <w:t xml:space="preserve"> 2024 年   月   日前</w:t>
      </w:r>
      <w:r>
        <w:rPr>
          <w:rFonts w:hint="eastAsia"/>
          <w:sz w:val="24"/>
        </w:rPr>
        <w:t>。</w:t>
      </w:r>
    </w:p>
    <w:p>
      <w:pPr>
        <w:spacing w:line="480" w:lineRule="exact"/>
        <w:ind w:firstLine="480" w:firstLineChars="200"/>
        <w:rPr>
          <w:sz w:val="24"/>
          <w:u w:val="single"/>
        </w:rPr>
      </w:pPr>
      <w:r>
        <w:rPr>
          <w:rFonts w:hint="eastAsia"/>
          <w:sz w:val="24"/>
        </w:rPr>
        <w:t>（二）到货检验：乙方将货物运送至甲方指定交货地点后，乙方向甲方交付货物清单并通知甲方进行到货检验，与甲方指派代表共同对货物进行开箱检验，根据本合同约定对货物的包装外观、数量、型号、规格进行检查。以上内容检查与合同一致的，双方共同签订到货检验结果。到货检验结果合格仅视为货物在外观、数量、型号、规格符合合同的约定，到货检验结果的签署不使甲方丧失因质量问题而向乙方索赔和求偿的权利，同时不解除乙方对于货物质量缺陷或瑕疵负有的相应担保责任。</w:t>
      </w:r>
    </w:p>
    <w:p>
      <w:pPr>
        <w:spacing w:line="480" w:lineRule="exact"/>
        <w:ind w:firstLine="480" w:firstLineChars="200"/>
        <w:rPr>
          <w:rFonts w:hAnsi="宋体"/>
          <w:sz w:val="24"/>
        </w:rPr>
      </w:pPr>
      <w:r>
        <w:rPr>
          <w:rFonts w:hint="eastAsia"/>
          <w:sz w:val="24"/>
        </w:rPr>
        <w:t>（三）安装调试验收</w:t>
      </w:r>
      <w:r>
        <w:rPr>
          <w:rFonts w:hint="eastAsia" w:hAnsi="宋体"/>
          <w:sz w:val="24"/>
        </w:rPr>
        <w:t>：</w:t>
      </w:r>
    </w:p>
    <w:p>
      <w:pPr>
        <w:spacing w:line="480" w:lineRule="exact"/>
        <w:ind w:firstLine="480" w:firstLineChars="200"/>
        <w:rPr>
          <w:rFonts w:hAnsi="宋体"/>
          <w:sz w:val="24"/>
        </w:rPr>
      </w:pPr>
      <w:r>
        <w:rPr>
          <w:rFonts w:hint="eastAsia" w:hAnsi="宋体"/>
          <w:sz w:val="24"/>
        </w:rPr>
        <w:t>1.</w:t>
      </w:r>
      <w:r>
        <w:rPr>
          <w:rFonts w:hint="eastAsia"/>
          <w:sz w:val="24"/>
        </w:rPr>
        <w:t>安装调试时间：乙方应在到货检验后</w:t>
      </w:r>
      <w:r>
        <w:rPr>
          <w:sz w:val="24"/>
          <w:u w:val="single"/>
        </w:rPr>
        <w:t xml:space="preserve">   </w:t>
      </w:r>
      <w:r>
        <w:rPr>
          <w:rFonts w:hint="eastAsia"/>
          <w:sz w:val="24"/>
        </w:rPr>
        <w:t>天内完成设备的安装与调试工作，即本合同所涉设备的交付使用日期为</w:t>
      </w:r>
      <w:r>
        <w:rPr>
          <w:rFonts w:hint="eastAsia"/>
          <w:sz w:val="24"/>
          <w:u w:val="single"/>
        </w:rPr>
        <w:t xml:space="preserve"> 2024 年  月  日前</w:t>
      </w:r>
      <w:r>
        <w:rPr>
          <w:rFonts w:hint="eastAsia"/>
          <w:sz w:val="24"/>
        </w:rPr>
        <w:t>。</w:t>
      </w:r>
    </w:p>
    <w:p>
      <w:pPr>
        <w:spacing w:line="480" w:lineRule="exact"/>
        <w:ind w:firstLine="480" w:firstLineChars="200"/>
        <w:rPr>
          <w:rFonts w:hAnsi="宋体"/>
          <w:sz w:val="24"/>
        </w:rPr>
      </w:pPr>
      <w:r>
        <w:rPr>
          <w:rFonts w:hint="eastAsia" w:hAnsi="宋体"/>
          <w:sz w:val="24"/>
        </w:rPr>
        <w:t>2.</w:t>
      </w:r>
      <w:r>
        <w:rPr>
          <w:rFonts w:hint="eastAsia"/>
          <w:sz w:val="24"/>
        </w:rPr>
        <w:t>甲方应在货物验收前</w:t>
      </w:r>
      <w:r>
        <w:rPr>
          <w:sz w:val="24"/>
          <w:u w:val="single"/>
        </w:rPr>
        <w:t xml:space="preserve">   </w:t>
      </w:r>
      <w:r>
        <w:rPr>
          <w:rFonts w:hint="eastAsia"/>
          <w:sz w:val="24"/>
        </w:rPr>
        <w:t>天通知乙方验收时间。乙方应派其人员到甲方指定地点参加货物验收，费用自理。乙方在上述日期内拒绝或未参加验收的，甲方有权单独进行验收，对验收结果，视为乙方自动接受。买卖双方也可协商在交货现场即进行货物验收。</w:t>
      </w:r>
    </w:p>
    <w:p>
      <w:pPr>
        <w:spacing w:line="480" w:lineRule="exact"/>
        <w:ind w:firstLine="480" w:firstLineChars="200"/>
        <w:rPr>
          <w:sz w:val="24"/>
        </w:rPr>
      </w:pPr>
      <w:r>
        <w:rPr>
          <w:rFonts w:hint="eastAsia"/>
          <w:sz w:val="24"/>
        </w:rPr>
        <w:t>3.双方应共同签署检验报告，该报告应详细列明检验结果，包括检验合格或发现的任何货物短缺、毁损或与合同规定有不符之处。对检验中发现货物短缺、毁损或与合同规定有不符之处的，即为检验不合格。甲方有权拒收货物，乙方应在接到甲方通知的</w:t>
      </w:r>
      <w:r>
        <w:rPr>
          <w:rFonts w:hint="eastAsia"/>
          <w:sz w:val="24"/>
          <w:u w:val="single"/>
        </w:rPr>
        <w:t>7</w:t>
      </w:r>
      <w:r>
        <w:rPr>
          <w:rFonts w:hint="eastAsia"/>
          <w:sz w:val="24"/>
        </w:rPr>
        <w:t>天内免费修理、更换或补足以上货物。因此产生的一切费用，包括额外的运输费用等，将由乙方承担。如在期限内，乙方未能进行修理、更换或补足，则乙方应承担本合同约定承担关于逾期交货的违约责任。验收合格视为货物交付，货物所有权同时转移。货物正式交付甲方后有关保管、保险、灭失与毁损的风险由甲方承担，货物所有权亦同时转移给甲方。</w:t>
      </w:r>
    </w:p>
    <w:p>
      <w:pPr>
        <w:snapToGrid w:val="0"/>
        <w:spacing w:line="480" w:lineRule="exact"/>
        <w:ind w:firstLine="588" w:firstLineChars="245"/>
        <w:rPr>
          <w:sz w:val="24"/>
        </w:rPr>
      </w:pPr>
      <w:r>
        <w:rPr>
          <w:rFonts w:hint="eastAsia"/>
          <w:sz w:val="24"/>
        </w:rPr>
        <w:t>4.验收标准：按照本项目甲方的招标文件、乙方投保文件及相关承诺、本合同规定以及国家有关技术标准。</w:t>
      </w:r>
    </w:p>
    <w:p>
      <w:pPr>
        <w:spacing w:line="480" w:lineRule="exact"/>
        <w:ind w:firstLine="482" w:firstLineChars="200"/>
        <w:rPr>
          <w:b/>
          <w:sz w:val="24"/>
        </w:rPr>
      </w:pPr>
      <w:r>
        <w:rPr>
          <w:rFonts w:hint="eastAsia"/>
          <w:b/>
          <w:sz w:val="24"/>
        </w:rPr>
        <w:t>八、质量保证</w:t>
      </w:r>
    </w:p>
    <w:p>
      <w:pPr>
        <w:spacing w:line="480" w:lineRule="exact"/>
        <w:ind w:firstLine="480" w:firstLineChars="200"/>
        <w:rPr>
          <w:sz w:val="24"/>
        </w:rPr>
      </w:pPr>
      <w:r>
        <w:rPr>
          <w:rFonts w:hint="eastAsia"/>
          <w:sz w:val="24"/>
        </w:rPr>
        <w:t>（一）乙方对于货物向甲方提供的质保期为自甲方签署货物检验合格报告的次日起</w:t>
      </w:r>
      <w:r>
        <w:rPr>
          <w:rFonts w:hint="eastAsia"/>
          <w:sz w:val="24"/>
          <w:u w:val="single"/>
        </w:rPr>
        <w:t xml:space="preserve"> 1</w:t>
      </w:r>
      <w:r>
        <w:rPr>
          <w:rFonts w:hint="eastAsia"/>
          <w:sz w:val="24"/>
        </w:rPr>
        <w:t>年。</w:t>
      </w:r>
    </w:p>
    <w:p>
      <w:pPr>
        <w:spacing w:line="480" w:lineRule="exact"/>
        <w:ind w:firstLine="480" w:firstLineChars="200"/>
        <w:rPr>
          <w:sz w:val="24"/>
        </w:rPr>
      </w:pPr>
      <w:r>
        <w:rPr>
          <w:rFonts w:hint="eastAsia"/>
          <w:sz w:val="24"/>
        </w:rPr>
        <w:t>（二）量体合格率达到95%（按件），最终验收合格率达到100%。</w:t>
      </w:r>
    </w:p>
    <w:p>
      <w:pPr>
        <w:spacing w:line="480" w:lineRule="exact"/>
        <w:ind w:firstLine="480" w:firstLineChars="200"/>
        <w:rPr>
          <w:sz w:val="24"/>
        </w:rPr>
      </w:pPr>
      <w:r>
        <w:rPr>
          <w:rFonts w:hint="eastAsia"/>
          <w:sz w:val="24"/>
        </w:rPr>
        <w:t>（三）在质保期内货物本身发生的质量问题，乙方应在接到甲方故障通知后及时响应，48小时内解决问题。</w:t>
      </w:r>
    </w:p>
    <w:p>
      <w:pPr>
        <w:pStyle w:val="13"/>
        <w:spacing w:line="480" w:lineRule="exact"/>
        <w:ind w:firstLine="420"/>
        <w:rPr>
          <w:rFonts w:ascii="Times New Roman" w:hAnsi="Times New Roman"/>
          <w:sz w:val="24"/>
          <w:szCs w:val="24"/>
        </w:rPr>
      </w:pPr>
      <w:r>
        <w:rPr>
          <w:rFonts w:hint="eastAsia" w:ascii="Times New Roman" w:hAnsi="Times New Roman"/>
          <w:sz w:val="24"/>
          <w:szCs w:val="24"/>
        </w:rPr>
        <w:t>（四）对经乙方处理后仍达不到质量要求的货物，根据实际情况，经双方协商，可按以下办法处理：</w:t>
      </w:r>
    </w:p>
    <w:p>
      <w:pPr>
        <w:pStyle w:val="13"/>
        <w:spacing w:line="480" w:lineRule="exact"/>
        <w:ind w:firstLine="420"/>
        <w:rPr>
          <w:rFonts w:ascii="Times New Roman" w:hAnsi="Times New Roman"/>
          <w:sz w:val="24"/>
          <w:szCs w:val="24"/>
        </w:rPr>
      </w:pPr>
      <w:r>
        <w:rPr>
          <w:rFonts w:hint="eastAsia" w:ascii="Times New Roman" w:hAnsi="Times New Roman"/>
          <w:sz w:val="24"/>
          <w:szCs w:val="24"/>
        </w:rPr>
        <w:t>1.更换：乙方须在甲方提出更换要求之日起20日内更换，并由乙方承担由此所发生的全部费用（包括但不限于运输、保险、检验等所产生的费用）。</w:t>
      </w:r>
    </w:p>
    <w:p>
      <w:pPr>
        <w:pStyle w:val="13"/>
        <w:spacing w:line="480" w:lineRule="exact"/>
        <w:ind w:firstLine="420"/>
        <w:rPr>
          <w:rFonts w:ascii="Times New Roman" w:hAnsi="Times New Roman"/>
          <w:sz w:val="24"/>
          <w:szCs w:val="24"/>
        </w:rPr>
      </w:pPr>
      <w:r>
        <w:rPr>
          <w:rFonts w:hint="eastAsia" w:ascii="Times New Roman" w:hAnsi="Times New Roman"/>
          <w:sz w:val="24"/>
          <w:szCs w:val="24"/>
        </w:rPr>
        <w:t>2.退货处理：乙方应在在甲方提出退货要求之日起20日内退还甲方已支付的全部货款，同时应承担该货物的全部费用（包括但不限于运输、保险、检验、货款利息及银行手续费等）。</w:t>
      </w:r>
    </w:p>
    <w:p>
      <w:pPr>
        <w:spacing w:line="480" w:lineRule="exact"/>
        <w:ind w:firstLine="360" w:firstLineChars="150"/>
        <w:rPr>
          <w:sz w:val="24"/>
        </w:rPr>
      </w:pPr>
      <w:r>
        <w:rPr>
          <w:rFonts w:hint="eastAsia"/>
          <w:sz w:val="24"/>
        </w:rPr>
        <w:t>（五）质保期内，对保修范围内的保修服务所发生的全部物质损耗和人员费用，均由乙方予以承担。乙方未及时承担保修责任的，甲方有权采用其他渠道和方式对货物进行维修，由此产生的费用由乙方承担。对因货物在保修期间发生的质量缺陷造成的甲方和（或）第三人的人身损害或财产损失，乙方应予以赔偿。</w:t>
      </w:r>
    </w:p>
    <w:p>
      <w:pPr>
        <w:spacing w:line="480" w:lineRule="exact"/>
        <w:ind w:firstLine="360" w:firstLineChars="150"/>
        <w:rPr>
          <w:sz w:val="24"/>
        </w:rPr>
      </w:pPr>
      <w:r>
        <w:rPr>
          <w:rFonts w:hint="eastAsia"/>
          <w:sz w:val="24"/>
        </w:rPr>
        <w:t>（六）对本款中应由乙方承担的全部保修和（或）赔偿费用，甲方有权在乙方的质量保证金中予以直接扣除，不足部分，甲方有权继续追索。乙方应在甲方通知其扣款之日起三日内将质量保证金补足至原数额，否则乙方</w:t>
      </w:r>
      <w:bookmarkStart w:id="45" w:name="_Hlk102737086"/>
      <w:r>
        <w:rPr>
          <w:rFonts w:hint="eastAsia"/>
          <w:sz w:val="24"/>
        </w:rPr>
        <w:t>除补足质量保证金外还</w:t>
      </w:r>
      <w:bookmarkEnd w:id="45"/>
      <w:r>
        <w:rPr>
          <w:rFonts w:hint="eastAsia"/>
          <w:sz w:val="24"/>
        </w:rPr>
        <w:t>应按未补足款项的</w:t>
      </w:r>
      <w:r>
        <w:rPr>
          <w:rFonts w:hint="eastAsia"/>
          <w:sz w:val="24"/>
          <w:u w:val="single"/>
        </w:rPr>
        <w:t xml:space="preserve"> 50</w:t>
      </w:r>
      <w:r>
        <w:rPr>
          <w:rFonts w:hint="eastAsia"/>
          <w:sz w:val="24"/>
        </w:rPr>
        <w:t xml:space="preserve"> %向甲方支付违约金。</w:t>
      </w:r>
    </w:p>
    <w:p>
      <w:pPr>
        <w:spacing w:line="480" w:lineRule="exact"/>
        <w:ind w:firstLine="472" w:firstLineChars="196"/>
        <w:rPr>
          <w:b/>
          <w:sz w:val="24"/>
        </w:rPr>
      </w:pPr>
      <w:r>
        <w:rPr>
          <w:rFonts w:hint="eastAsia"/>
          <w:b/>
          <w:sz w:val="24"/>
        </w:rPr>
        <w:t>九、违约责任条款</w:t>
      </w:r>
    </w:p>
    <w:p>
      <w:pPr>
        <w:spacing w:line="480" w:lineRule="exact"/>
        <w:ind w:firstLine="480" w:firstLineChars="200"/>
        <w:rPr>
          <w:sz w:val="24"/>
        </w:rPr>
      </w:pPr>
      <w:r>
        <w:rPr>
          <w:rFonts w:hint="eastAsia"/>
          <w:sz w:val="24"/>
        </w:rPr>
        <w:t>（一）甲方违约责任：</w:t>
      </w:r>
    </w:p>
    <w:p>
      <w:pPr>
        <w:spacing w:line="480" w:lineRule="exact"/>
        <w:ind w:firstLine="480" w:firstLineChars="200"/>
        <w:rPr>
          <w:sz w:val="24"/>
        </w:rPr>
      </w:pPr>
      <w:r>
        <w:rPr>
          <w:rFonts w:hint="eastAsia"/>
          <w:sz w:val="24"/>
        </w:rPr>
        <w:t>1.因甲方原因逾期付款的，每逾期付款一日，甲方应按逾期付款部分的</w:t>
      </w:r>
      <w:r>
        <w:rPr>
          <w:rFonts w:hint="eastAsia"/>
          <w:sz w:val="24"/>
          <w:u w:val="single"/>
        </w:rPr>
        <w:t>万分之</w:t>
      </w:r>
      <w:r>
        <w:rPr>
          <w:sz w:val="24"/>
          <w:u w:val="single"/>
        </w:rPr>
        <w:t>五</w:t>
      </w:r>
      <w:r>
        <w:rPr>
          <w:rFonts w:hint="eastAsia"/>
          <w:sz w:val="24"/>
        </w:rPr>
        <w:t>向乙方支付违约金，逾期违约金的支付不影响甲方合同义务的履行。甲方逾期付款超过</w:t>
      </w:r>
      <w:r>
        <w:rPr>
          <w:sz w:val="24"/>
          <w:u w:val="single"/>
        </w:rPr>
        <w:t>20</w:t>
      </w:r>
      <w:r>
        <w:rPr>
          <w:rFonts w:hint="eastAsia"/>
          <w:sz w:val="24"/>
        </w:rPr>
        <w:t>日的，乙方有权单方解除本合同。</w:t>
      </w:r>
    </w:p>
    <w:p>
      <w:pPr>
        <w:spacing w:line="480" w:lineRule="exact"/>
        <w:ind w:firstLine="480" w:firstLineChars="200"/>
        <w:rPr>
          <w:sz w:val="24"/>
        </w:rPr>
      </w:pPr>
      <w:r>
        <w:rPr>
          <w:rFonts w:hint="eastAsia"/>
          <w:sz w:val="24"/>
        </w:rPr>
        <w:t>2.除法定或本合同另有约定外，如由于甲方过错原因中途退货或单方解除合同的，甲方应向乙方支付合同总金额</w:t>
      </w:r>
      <w:r>
        <w:rPr>
          <w:sz w:val="24"/>
          <w:u w:val="single"/>
        </w:rPr>
        <w:t>20</w:t>
      </w:r>
      <w:r>
        <w:rPr>
          <w:rFonts w:hint="eastAsia"/>
          <w:sz w:val="24"/>
        </w:rPr>
        <w:t>％的违约金。</w:t>
      </w:r>
    </w:p>
    <w:p>
      <w:pPr>
        <w:spacing w:line="480" w:lineRule="exact"/>
        <w:ind w:firstLine="480" w:firstLineChars="200"/>
        <w:rPr>
          <w:sz w:val="24"/>
        </w:rPr>
      </w:pPr>
      <w:r>
        <w:rPr>
          <w:rFonts w:hint="eastAsia"/>
          <w:sz w:val="24"/>
        </w:rPr>
        <w:t>（二）乙方违约责任：</w:t>
      </w:r>
    </w:p>
    <w:p>
      <w:pPr>
        <w:spacing w:line="480" w:lineRule="exact"/>
        <w:ind w:firstLine="480" w:firstLineChars="200"/>
        <w:rPr>
          <w:sz w:val="24"/>
        </w:rPr>
      </w:pPr>
      <w:r>
        <w:rPr>
          <w:rFonts w:hint="eastAsia"/>
          <w:sz w:val="24"/>
        </w:rPr>
        <w:t>1.因乙方原因逾期交货的，每逾期交货一日，乙方应按逾期交货部分价款的</w:t>
      </w:r>
      <w:r>
        <w:rPr>
          <w:rFonts w:hint="eastAsia"/>
          <w:sz w:val="24"/>
          <w:u w:val="single"/>
        </w:rPr>
        <w:t>万分</w:t>
      </w:r>
      <w:r>
        <w:rPr>
          <w:sz w:val="24"/>
          <w:u w:val="single"/>
        </w:rPr>
        <w:t>之</w:t>
      </w:r>
      <w:r>
        <w:rPr>
          <w:rFonts w:hint="eastAsia"/>
          <w:sz w:val="24"/>
          <w:u w:val="single"/>
        </w:rPr>
        <w:t>五</w:t>
      </w:r>
      <w:r>
        <w:rPr>
          <w:rFonts w:hint="eastAsia"/>
          <w:sz w:val="24"/>
        </w:rPr>
        <w:t>向甲方支付违约金；上述逾期违约金的支付不影响乙方交货义务的履行；如乙方逾期交货超过</w:t>
      </w:r>
      <w:r>
        <w:rPr>
          <w:rFonts w:hint="eastAsia"/>
          <w:sz w:val="24"/>
          <w:u w:val="single"/>
        </w:rPr>
        <w:t>20</w:t>
      </w:r>
      <w:r>
        <w:rPr>
          <w:rFonts w:hint="eastAsia"/>
          <w:sz w:val="24"/>
        </w:rPr>
        <w:t>日的，甲方有权单方解除本合同，乙方应自收到甲方解除合同通知之日起</w:t>
      </w:r>
      <w:r>
        <w:rPr>
          <w:sz w:val="24"/>
          <w:u w:val="single"/>
        </w:rPr>
        <w:t>7</w:t>
      </w:r>
      <w:r>
        <w:rPr>
          <w:rFonts w:hint="eastAsia"/>
          <w:sz w:val="24"/>
        </w:rPr>
        <w:t>日内全额退还甲方已付货款及利息（利息按</w:t>
      </w:r>
      <w:bookmarkStart w:id="46" w:name="_Hlk102737120"/>
      <w:r>
        <w:rPr>
          <w:rFonts w:hint="eastAsia"/>
          <w:sz w:val="24"/>
        </w:rPr>
        <w:t>同期贷款市场报价利率L</w:t>
      </w:r>
      <w:r>
        <w:rPr>
          <w:sz w:val="24"/>
        </w:rPr>
        <w:t>PR</w:t>
      </w:r>
      <w:bookmarkEnd w:id="46"/>
      <w:r>
        <w:rPr>
          <w:rFonts w:hint="eastAsia"/>
          <w:sz w:val="24"/>
        </w:rPr>
        <w:t>的</w:t>
      </w:r>
      <w:r>
        <w:rPr>
          <w:sz w:val="24"/>
          <w:u w:val="single"/>
        </w:rPr>
        <w:t>4</w:t>
      </w:r>
      <w:r>
        <w:rPr>
          <w:rFonts w:hint="eastAsia"/>
          <w:sz w:val="24"/>
        </w:rPr>
        <w:t>倍计算），乙方应再按合同总价的</w:t>
      </w:r>
      <w:r>
        <w:rPr>
          <w:sz w:val="24"/>
          <w:u w:val="single"/>
        </w:rPr>
        <w:t>20</w:t>
      </w:r>
      <w:r>
        <w:rPr>
          <w:rFonts w:hint="eastAsia"/>
          <w:sz w:val="24"/>
        </w:rPr>
        <w:t>%向甲方支付违约金。</w:t>
      </w:r>
    </w:p>
    <w:p>
      <w:pPr>
        <w:spacing w:line="480" w:lineRule="exact"/>
        <w:ind w:firstLine="480" w:firstLineChars="200"/>
        <w:rPr>
          <w:sz w:val="24"/>
        </w:rPr>
      </w:pPr>
      <w:r>
        <w:rPr>
          <w:rFonts w:hint="eastAsia"/>
          <w:sz w:val="24"/>
        </w:rPr>
        <w:t>2.如果由于乙方原因致使货物的到货检验不能在合同规定的时间内完成的，每逾期完成一日乙方应按合同总金额的</w:t>
      </w:r>
      <w:r>
        <w:rPr>
          <w:rFonts w:hint="eastAsia"/>
          <w:sz w:val="24"/>
          <w:u w:val="single"/>
        </w:rPr>
        <w:t>万分</w:t>
      </w:r>
      <w:r>
        <w:rPr>
          <w:sz w:val="24"/>
          <w:u w:val="single"/>
        </w:rPr>
        <w:t>之</w:t>
      </w:r>
      <w:r>
        <w:rPr>
          <w:rFonts w:hint="eastAsia"/>
          <w:sz w:val="24"/>
          <w:u w:val="single"/>
        </w:rPr>
        <w:t>五</w:t>
      </w:r>
      <w:r>
        <w:rPr>
          <w:rFonts w:hint="eastAsia"/>
          <w:sz w:val="24"/>
        </w:rPr>
        <w:t>支付违约金；上述逾期违约金的支付不影响乙方到货检验、初验及终验义务的履行；若逾期完成到货检验、初验或终验超过本合同约定时间</w:t>
      </w:r>
      <w:r>
        <w:rPr>
          <w:rFonts w:hint="eastAsia"/>
          <w:sz w:val="24"/>
          <w:u w:val="single"/>
        </w:rPr>
        <w:t>30</w:t>
      </w:r>
      <w:r>
        <w:rPr>
          <w:rFonts w:hint="eastAsia"/>
          <w:sz w:val="24"/>
        </w:rPr>
        <w:t>日以上的，甲方有权单方解除本合同。乙方应向甲方支付合同总金额</w:t>
      </w:r>
      <w:r>
        <w:rPr>
          <w:sz w:val="24"/>
          <w:u w:val="single"/>
        </w:rPr>
        <w:t>20</w:t>
      </w:r>
      <w:r>
        <w:rPr>
          <w:rFonts w:hint="eastAsia"/>
          <w:sz w:val="24"/>
        </w:rPr>
        <w:t xml:space="preserve"> % 的违约金。违约金不足以弥补甲方全部损失的，乙方还应予以赔偿。</w:t>
      </w:r>
    </w:p>
    <w:p>
      <w:pPr>
        <w:spacing w:line="480" w:lineRule="exact"/>
        <w:ind w:firstLine="480" w:firstLineChars="200"/>
        <w:rPr>
          <w:sz w:val="24"/>
        </w:rPr>
      </w:pPr>
      <w:r>
        <w:rPr>
          <w:rFonts w:hint="eastAsia"/>
          <w:sz w:val="24"/>
        </w:rPr>
        <w:t>3.如乙方交付货物的质量、数量、商标、规格、型号等不符合合同约定，或存在权利瑕疵，或存在知识产权纠纷的，乙方应负责处理与第三方的纠纷，并按以下第</w:t>
      </w:r>
      <w:r>
        <w:rPr>
          <w:rFonts w:hint="eastAsia"/>
          <w:sz w:val="24"/>
          <w:u w:val="single"/>
        </w:rPr>
        <w:t>1、2</w:t>
      </w:r>
      <w:r>
        <w:rPr>
          <w:rFonts w:hint="eastAsia"/>
          <w:sz w:val="24"/>
        </w:rPr>
        <w:t>项的约定向甲方承担违约责任，如因此给甲方造成损失的，乙方还应予以赔偿：</w:t>
      </w:r>
    </w:p>
    <w:p>
      <w:pPr>
        <w:spacing w:line="480" w:lineRule="exact"/>
        <w:ind w:firstLine="480" w:firstLineChars="200"/>
        <w:rPr>
          <w:sz w:val="24"/>
        </w:rPr>
      </w:pPr>
      <w:r>
        <w:rPr>
          <w:rFonts w:hint="eastAsia"/>
          <w:sz w:val="24"/>
        </w:rPr>
        <w:t>（1）甲方要求退货（/解除合同）的，乙方应自收到甲方退货（/解除合同）通知）之日起</w:t>
      </w:r>
      <w:r>
        <w:rPr>
          <w:rFonts w:hint="eastAsia"/>
          <w:sz w:val="24"/>
          <w:u w:val="single"/>
        </w:rPr>
        <w:t>20</w:t>
      </w:r>
      <w:r>
        <w:rPr>
          <w:rFonts w:hint="eastAsia"/>
          <w:sz w:val="24"/>
        </w:rPr>
        <w:t>日内全额退还甲方已付货款及利息（利息按同期贷款市场报价利率L</w:t>
      </w:r>
      <w:r>
        <w:rPr>
          <w:sz w:val="24"/>
        </w:rPr>
        <w:t>PR</w:t>
      </w:r>
      <w:r>
        <w:rPr>
          <w:rFonts w:hint="eastAsia"/>
          <w:sz w:val="24"/>
        </w:rPr>
        <w:t>的</w:t>
      </w:r>
      <w:r>
        <w:rPr>
          <w:sz w:val="24"/>
          <w:u w:val="single"/>
        </w:rPr>
        <w:t>4</w:t>
      </w:r>
      <w:r>
        <w:rPr>
          <w:rFonts w:hint="eastAsia"/>
          <w:sz w:val="24"/>
        </w:rPr>
        <w:t>倍计算），并须按甲方已付货款的</w:t>
      </w:r>
      <w:r>
        <w:rPr>
          <w:sz w:val="24"/>
          <w:u w:val="single"/>
        </w:rPr>
        <w:t>20</w:t>
      </w:r>
      <w:r>
        <w:rPr>
          <w:rFonts w:hint="eastAsia"/>
          <w:sz w:val="24"/>
        </w:rPr>
        <w:t>％向甲方支付违约金；</w:t>
      </w:r>
    </w:p>
    <w:p>
      <w:pPr>
        <w:spacing w:line="480" w:lineRule="exact"/>
        <w:ind w:firstLine="480" w:firstLineChars="200"/>
        <w:rPr>
          <w:sz w:val="24"/>
        </w:rPr>
      </w:pPr>
      <w:r>
        <w:rPr>
          <w:rFonts w:hint="eastAsia"/>
          <w:sz w:val="24"/>
        </w:rPr>
        <w:t>（2）甲方要求换货的，乙方应按甲方的要求及时更换符合约定的货物交付甲方，并对换货部分按本合同的约定承担逾期交货的违约责任。</w:t>
      </w:r>
    </w:p>
    <w:p>
      <w:pPr>
        <w:spacing w:line="480" w:lineRule="exact"/>
        <w:ind w:firstLine="480" w:firstLineChars="200"/>
        <w:rPr>
          <w:sz w:val="24"/>
        </w:rPr>
      </w:pPr>
      <w:r>
        <w:rPr>
          <w:rFonts w:hint="eastAsia"/>
          <w:sz w:val="24"/>
        </w:rPr>
        <w:t>（3）甲方同意减价处理的，双方另行协商确定货物减价处理方案。</w:t>
      </w:r>
    </w:p>
    <w:p>
      <w:pPr>
        <w:spacing w:line="480" w:lineRule="exact"/>
        <w:ind w:firstLine="480" w:firstLineChars="200"/>
        <w:rPr>
          <w:sz w:val="24"/>
        </w:rPr>
      </w:pPr>
      <w:r>
        <w:rPr>
          <w:rFonts w:hint="eastAsia"/>
          <w:sz w:val="24"/>
        </w:rPr>
        <w:t>4.因乙方原因不能交货或单方解除合同，或乙方累计到货的质量不合格数或安装不合格数占甲方采购总数的</w:t>
      </w:r>
      <w:r>
        <w:rPr>
          <w:sz w:val="24"/>
          <w:u w:val="single"/>
        </w:rPr>
        <w:t>10</w:t>
      </w:r>
      <w:r>
        <w:rPr>
          <w:rFonts w:hint="eastAsia"/>
          <w:sz w:val="24"/>
        </w:rPr>
        <w:t>％时，甲方有权解除合同，乙方除退还已收取的货款及利息（按同期贷款市场报价利率L</w:t>
      </w:r>
      <w:r>
        <w:rPr>
          <w:sz w:val="24"/>
        </w:rPr>
        <w:t>PR</w:t>
      </w:r>
      <w:r>
        <w:rPr>
          <w:rFonts w:hint="eastAsia"/>
          <w:sz w:val="24"/>
        </w:rPr>
        <w:t>的</w:t>
      </w:r>
      <w:r>
        <w:rPr>
          <w:sz w:val="24"/>
          <w:u w:val="single"/>
        </w:rPr>
        <w:t>4</w:t>
      </w:r>
      <w:r>
        <w:rPr>
          <w:rFonts w:hint="eastAsia"/>
          <w:sz w:val="24"/>
        </w:rPr>
        <w:t>倍计算）外，还应向甲方支付合同总金额</w:t>
      </w:r>
      <w:r>
        <w:rPr>
          <w:sz w:val="24"/>
          <w:u w:val="single"/>
        </w:rPr>
        <w:t>20</w:t>
      </w:r>
      <w:r>
        <w:rPr>
          <w:rFonts w:hint="eastAsia"/>
          <w:sz w:val="24"/>
        </w:rPr>
        <w:t>％的违约金，并赔偿甲方因此所受的损失。</w:t>
      </w:r>
    </w:p>
    <w:p>
      <w:pPr>
        <w:spacing w:line="480" w:lineRule="exact"/>
        <w:ind w:firstLine="480" w:firstLineChars="200"/>
        <w:rPr>
          <w:sz w:val="24"/>
        </w:rPr>
      </w:pPr>
      <w:r>
        <w:rPr>
          <w:rFonts w:hint="eastAsia"/>
          <w:sz w:val="24"/>
        </w:rPr>
        <w:t>5.若乙方所供货物已投入使用，而甲方在使用过程中发现使用货物与合同约定不符的，乙方应按合同总金额的</w:t>
      </w:r>
      <w:r>
        <w:rPr>
          <w:sz w:val="24"/>
          <w:u w:val="single"/>
        </w:rPr>
        <w:t>20</w:t>
      </w:r>
      <w:r>
        <w:rPr>
          <w:rFonts w:hint="eastAsia"/>
          <w:sz w:val="24"/>
        </w:rPr>
        <w:t>%向甲方支付违约金，乙方应按甲方要求的时限免费更换或修理货物直至满足本合同要求，因此发生的全部费用由乙方承担。如因此造成甲方损失的，乙方还应负责赔偿。</w:t>
      </w:r>
    </w:p>
    <w:p>
      <w:pPr>
        <w:spacing w:line="480" w:lineRule="exact"/>
        <w:ind w:firstLine="480" w:firstLineChars="200"/>
        <w:rPr>
          <w:sz w:val="24"/>
        </w:rPr>
      </w:pPr>
      <w:r>
        <w:rPr>
          <w:rFonts w:hint="eastAsia"/>
          <w:sz w:val="24"/>
        </w:rPr>
        <w:t>6.本合同项下的各项工作（如安装、调试等），乙方应亲自完成，没有甲方的书面同意，乙方不得委托第三方进行，否则乙方应按合同总金额的</w:t>
      </w:r>
      <w:r>
        <w:rPr>
          <w:sz w:val="24"/>
          <w:u w:val="single"/>
        </w:rPr>
        <w:t>20</w:t>
      </w:r>
      <w:r>
        <w:rPr>
          <w:rFonts w:hint="eastAsia"/>
          <w:sz w:val="24"/>
        </w:rPr>
        <w:t xml:space="preserve"> %向甲方支付违约金，同时甲方有权单方面解除本合同，</w:t>
      </w:r>
      <w:bookmarkStart w:id="47" w:name="_Hlk102737200"/>
      <w:r>
        <w:rPr>
          <w:rFonts w:hint="eastAsia"/>
          <w:sz w:val="24"/>
        </w:rPr>
        <w:t>乙方应退还甲方已支付的货款，且甲方不再</w:t>
      </w:r>
      <w:bookmarkEnd w:id="47"/>
      <w:r>
        <w:rPr>
          <w:rFonts w:hint="eastAsia"/>
          <w:sz w:val="24"/>
        </w:rPr>
        <w:t>支付未付款项。</w:t>
      </w:r>
    </w:p>
    <w:p>
      <w:pPr>
        <w:spacing w:line="480" w:lineRule="exact"/>
        <w:ind w:firstLine="480" w:firstLineChars="200"/>
        <w:rPr>
          <w:sz w:val="24"/>
        </w:rPr>
      </w:pPr>
      <w:r>
        <w:rPr>
          <w:rFonts w:hint="eastAsia"/>
          <w:sz w:val="24"/>
        </w:rPr>
        <w:t>7.如因乙方责任，甲方把已收货物退还给乙方的，相关搬运、运输和投保费用均由乙方负责，甲方对货物在此期间发生的毁损、灭失的风险不承担责任。</w:t>
      </w:r>
    </w:p>
    <w:p>
      <w:pPr>
        <w:spacing w:line="480" w:lineRule="exact"/>
        <w:ind w:firstLine="480" w:firstLineChars="200"/>
        <w:rPr>
          <w:sz w:val="24"/>
        </w:rPr>
      </w:pPr>
      <w:r>
        <w:rPr>
          <w:rFonts w:hint="eastAsia"/>
          <w:sz w:val="24"/>
        </w:rPr>
        <w:t>（三）未经本合同另一方事先书面同意，任何一方均无权转让本合同或本合同中的任何权利或义务。若违反本条约定的，转让行为无效，违约方应按本合同总金额的</w:t>
      </w:r>
      <w:r>
        <w:rPr>
          <w:sz w:val="24"/>
          <w:u w:val="single"/>
        </w:rPr>
        <w:t>20</w:t>
      </w:r>
      <w:r>
        <w:rPr>
          <w:rFonts w:hint="eastAsia"/>
          <w:sz w:val="24"/>
        </w:rPr>
        <w:t>％向守约方支付违约金，守约方有权视具体情况单方面解除合同或要求继续履行合同。</w:t>
      </w:r>
    </w:p>
    <w:p>
      <w:pPr>
        <w:spacing w:line="480" w:lineRule="exact"/>
        <w:ind w:firstLine="480" w:firstLineChars="200"/>
        <w:rPr>
          <w:sz w:val="24"/>
        </w:rPr>
      </w:pPr>
      <w:r>
        <w:rPr>
          <w:rFonts w:hint="eastAsia"/>
          <w:sz w:val="24"/>
        </w:rPr>
        <w:t>（四）因违约方的行为造成守约方损失的，违约方除支付本合同约定的违约金外，还应全额赔偿守约方的损失（包括实际损失和合同履行后可以获得的利益，以及守约方追究违约方责任而支出的诉讼或仲裁费、合理的调查费、检验检测费、律师费、公证费、保全费、</w:t>
      </w:r>
      <w:bookmarkStart w:id="48" w:name="_Hlk102737216"/>
      <w:r>
        <w:rPr>
          <w:rFonts w:hint="eastAsia"/>
          <w:sz w:val="24"/>
        </w:rPr>
        <w:t>保全责任保险费、</w:t>
      </w:r>
      <w:bookmarkEnd w:id="48"/>
      <w:r>
        <w:rPr>
          <w:rFonts w:hint="eastAsia"/>
          <w:sz w:val="24"/>
        </w:rPr>
        <w:t>强制执行费等相关费用。）</w:t>
      </w:r>
    </w:p>
    <w:p>
      <w:pPr>
        <w:spacing w:line="480" w:lineRule="exact"/>
        <w:ind w:firstLine="480" w:firstLineChars="200"/>
        <w:rPr>
          <w:sz w:val="24"/>
        </w:rPr>
      </w:pPr>
      <w:r>
        <w:rPr>
          <w:rFonts w:hint="eastAsia"/>
          <w:sz w:val="24"/>
        </w:rPr>
        <w:t>（五）如果乙方有赔偿和/或支付违约金的责任，则甲方有权从最近一笔付款中扣除相应金额。如果最近一笔付款不足以抵扣的，则甲方可从下一笔付款中继续扣除。前述扣除金额仍不足以抵扣的，甲方有权从履约保证金中继续扣除。</w:t>
      </w:r>
    </w:p>
    <w:p>
      <w:pPr>
        <w:spacing w:line="480" w:lineRule="exact"/>
        <w:ind w:firstLine="482" w:firstLineChars="200"/>
        <w:rPr>
          <w:b/>
          <w:sz w:val="24"/>
        </w:rPr>
      </w:pPr>
      <w:r>
        <w:rPr>
          <w:rFonts w:hint="eastAsia"/>
          <w:b/>
          <w:sz w:val="24"/>
        </w:rPr>
        <w:t>十、不可抗力条款</w:t>
      </w:r>
    </w:p>
    <w:p>
      <w:pPr>
        <w:spacing w:line="480" w:lineRule="exact"/>
        <w:ind w:firstLine="480" w:firstLineChars="200"/>
        <w:rPr>
          <w:sz w:val="24"/>
        </w:rPr>
      </w:pPr>
      <w:r>
        <w:rPr>
          <w:rFonts w:hint="eastAsia"/>
          <w:sz w:val="24"/>
        </w:rPr>
        <w:t>（一）本合同所指不可抗力，是指不能预见、不能避免并不能克服的客观情况。</w:t>
      </w:r>
    </w:p>
    <w:p>
      <w:pPr>
        <w:spacing w:line="480" w:lineRule="exact"/>
        <w:ind w:firstLine="480" w:firstLineChars="200"/>
        <w:rPr>
          <w:sz w:val="24"/>
        </w:rPr>
      </w:pPr>
      <w:r>
        <w:rPr>
          <w:rFonts w:hint="eastAsia"/>
          <w:sz w:val="24"/>
        </w:rPr>
        <w:t>（二）由于不可抗力事件，致使一方在履行其在本合同项下的义务过程中遇到障碍或延误，不能按约定的条款全部或部分履行其义务的，遇到不可抗力事件的一方（以下简称“受阻方”），只要满足下列所有条件，可免于承担违约责任：</w:t>
      </w:r>
    </w:p>
    <w:p>
      <w:pPr>
        <w:spacing w:line="480" w:lineRule="exact"/>
        <w:ind w:firstLine="360" w:firstLineChars="150"/>
        <w:rPr>
          <w:sz w:val="24"/>
        </w:rPr>
      </w:pPr>
      <w:r>
        <w:rPr>
          <w:rFonts w:hint="eastAsia"/>
          <w:sz w:val="24"/>
        </w:rPr>
        <w:t>1.受阻方不能全部或部分履行其义务，是由于不可抗力事件直接造成的，且在不可抗力发生前受阻方不存在迟延履行相关义务的情形；</w:t>
      </w:r>
    </w:p>
    <w:p>
      <w:pPr>
        <w:spacing w:line="480" w:lineRule="exact"/>
        <w:ind w:firstLine="360" w:firstLineChars="150"/>
        <w:rPr>
          <w:sz w:val="24"/>
        </w:rPr>
      </w:pPr>
      <w:r>
        <w:rPr>
          <w:rFonts w:hint="eastAsia"/>
          <w:sz w:val="24"/>
        </w:rPr>
        <w:t>2.受阻方已尽最大努力履行其义务并减少由于不可抗力事件给另一方造成的损失；</w:t>
      </w:r>
    </w:p>
    <w:p>
      <w:pPr>
        <w:spacing w:line="480" w:lineRule="exact"/>
        <w:ind w:firstLine="360" w:firstLineChars="150"/>
        <w:rPr>
          <w:sz w:val="24"/>
        </w:rPr>
      </w:pPr>
      <w:r>
        <w:rPr>
          <w:rFonts w:hint="eastAsia"/>
          <w:sz w:val="24"/>
        </w:rPr>
        <w:t>3.不可抗力事件发生时，受阻方已立即通知对方，并在不可抗力事件发生后的十五日内提供有关该事件的公证文书或政府机构出具的证明文件，并附相应的书面说明，书面说明中应包括对延迟履行或部分履行本合同的原因说明。</w:t>
      </w:r>
    </w:p>
    <w:p>
      <w:pPr>
        <w:spacing w:line="480" w:lineRule="exact"/>
        <w:ind w:firstLine="360" w:firstLineChars="150"/>
        <w:rPr>
          <w:sz w:val="24"/>
        </w:rPr>
      </w:pPr>
      <w:r>
        <w:rPr>
          <w:rFonts w:hint="eastAsia"/>
          <w:sz w:val="24"/>
        </w:rPr>
        <w:t>（三）不可抗力事件终止或被排除后，受阻方应继续履行本合同，并应尽快通知另一方。受阻方可相应延长履行义务的期限。</w:t>
      </w:r>
    </w:p>
    <w:p>
      <w:pPr>
        <w:spacing w:line="480" w:lineRule="exact"/>
        <w:ind w:firstLine="360" w:firstLineChars="150"/>
        <w:rPr>
          <w:sz w:val="24"/>
        </w:rPr>
      </w:pPr>
      <w:r>
        <w:rPr>
          <w:rFonts w:hint="eastAsia"/>
          <w:sz w:val="24"/>
        </w:rPr>
        <w:t>（四）如果不可抗力事件的影响持续达三十日或以上时，双方应根据该事件对本合同履行的影响程度协商对合同进行的修改或终止履行。如在一方发出协商书面通知之日起十日内双方无法就此达成一致，任何一方均有权解除本合同且无须承担违约责任。</w:t>
      </w:r>
    </w:p>
    <w:p>
      <w:pPr>
        <w:spacing w:line="480" w:lineRule="exact"/>
        <w:ind w:firstLine="361" w:firstLineChars="150"/>
        <w:rPr>
          <w:b/>
          <w:sz w:val="24"/>
        </w:rPr>
      </w:pPr>
      <w:r>
        <w:rPr>
          <w:rFonts w:hint="eastAsia"/>
          <w:b/>
          <w:sz w:val="24"/>
        </w:rPr>
        <w:t>十一、争议解决条款</w:t>
      </w:r>
    </w:p>
    <w:p>
      <w:pPr>
        <w:spacing w:line="480" w:lineRule="exact"/>
        <w:ind w:firstLine="480" w:firstLineChars="200"/>
        <w:rPr>
          <w:sz w:val="24"/>
        </w:rPr>
      </w:pPr>
      <w:r>
        <w:rPr>
          <w:rFonts w:hint="eastAsia"/>
          <w:sz w:val="24"/>
        </w:rPr>
        <w:t>（一）双方在履行合同过程中，如发生争议而双方通过协商不能解决的，则双方同意按下列第</w:t>
      </w:r>
      <w:r>
        <w:rPr>
          <w:sz w:val="24"/>
          <w:u w:val="single"/>
        </w:rPr>
        <w:t>2</w:t>
      </w:r>
      <w:r>
        <w:rPr>
          <w:rFonts w:hint="eastAsia"/>
          <w:sz w:val="24"/>
        </w:rPr>
        <w:t>种方式解决：</w:t>
      </w:r>
    </w:p>
    <w:p>
      <w:pPr>
        <w:spacing w:line="480" w:lineRule="exact"/>
        <w:ind w:firstLine="360" w:firstLineChars="150"/>
        <w:rPr>
          <w:sz w:val="24"/>
        </w:rPr>
      </w:pPr>
      <w:r>
        <w:rPr>
          <w:rFonts w:hint="eastAsia"/>
          <w:sz w:val="24"/>
        </w:rPr>
        <w:t>1.将该争议提交至</w:t>
      </w:r>
      <w:r>
        <w:rPr>
          <w:rFonts w:hint="eastAsia"/>
          <w:sz w:val="24"/>
          <w:u w:val="single"/>
        </w:rPr>
        <w:t>梧州</w:t>
      </w:r>
      <w:r>
        <w:rPr>
          <w:rFonts w:hint="eastAsia"/>
          <w:sz w:val="24"/>
        </w:rPr>
        <w:t>仲裁委员会，并依据该仲裁委员会现行有效的仲裁规则进行仲裁。</w:t>
      </w:r>
    </w:p>
    <w:p>
      <w:pPr>
        <w:spacing w:line="480" w:lineRule="exact"/>
        <w:ind w:firstLine="480" w:firstLineChars="200"/>
        <w:rPr>
          <w:sz w:val="24"/>
        </w:rPr>
      </w:pPr>
      <w:r>
        <w:rPr>
          <w:rFonts w:hint="eastAsia"/>
          <w:sz w:val="24"/>
        </w:rPr>
        <w:t>仲裁裁决是终局的，对双方具有约束力，并可依法申请强制执行。除非仲裁裁决有不同规定，败诉方应支付双方因仲裁所发生的一切法律费用，包括但不限于律师费。</w:t>
      </w:r>
    </w:p>
    <w:p>
      <w:pPr>
        <w:spacing w:line="480" w:lineRule="exact"/>
        <w:ind w:firstLine="360" w:firstLineChars="150"/>
        <w:rPr>
          <w:sz w:val="24"/>
        </w:rPr>
      </w:pPr>
      <w:r>
        <w:rPr>
          <w:rFonts w:hint="eastAsia"/>
          <w:sz w:val="24"/>
        </w:rPr>
        <w:t>2.向甲方营业执照登记的住所地有管辖权的人民法院提起诉讼解决。</w:t>
      </w:r>
    </w:p>
    <w:p>
      <w:pPr>
        <w:spacing w:line="480" w:lineRule="exact"/>
        <w:ind w:firstLine="480" w:firstLineChars="200"/>
        <w:rPr>
          <w:sz w:val="24"/>
        </w:rPr>
      </w:pPr>
      <w:r>
        <w:rPr>
          <w:rFonts w:hint="eastAsia"/>
          <w:sz w:val="24"/>
        </w:rPr>
        <w:t>（二）双方同意使用本合同通知与送达条款规定的方式送达与仲裁或强制执行仲裁裁决有关的传票、通知或其他文件。本合同通知与送达条款中的任何规定均不应影响一方以法律允许的其他方式送达上述传票、通知或其他文件的权利。</w:t>
      </w:r>
    </w:p>
    <w:p>
      <w:pPr>
        <w:spacing w:line="480" w:lineRule="exact"/>
        <w:ind w:firstLine="480" w:firstLineChars="200"/>
        <w:rPr>
          <w:sz w:val="24"/>
        </w:rPr>
      </w:pPr>
      <w:r>
        <w:rPr>
          <w:rFonts w:hint="eastAsia"/>
          <w:sz w:val="24"/>
        </w:rPr>
        <w:t>（三）本争议解决条款独立于本合同其他条款内容，本合同其他条款内容无效、被撤销或终止的，本条款内容依然有效。</w:t>
      </w:r>
    </w:p>
    <w:p>
      <w:pPr>
        <w:spacing w:line="480" w:lineRule="exact"/>
        <w:ind w:firstLine="482" w:firstLineChars="200"/>
        <w:rPr>
          <w:b/>
          <w:sz w:val="24"/>
        </w:rPr>
      </w:pPr>
      <w:r>
        <w:rPr>
          <w:rFonts w:hint="eastAsia"/>
          <w:b/>
          <w:sz w:val="24"/>
        </w:rPr>
        <w:t>十二、通知送达条款</w:t>
      </w:r>
    </w:p>
    <w:p>
      <w:pPr>
        <w:spacing w:line="480" w:lineRule="exact"/>
        <w:ind w:firstLine="480" w:firstLineChars="200"/>
        <w:rPr>
          <w:sz w:val="24"/>
        </w:rPr>
      </w:pPr>
      <w:r>
        <w:rPr>
          <w:rFonts w:hint="eastAsia"/>
          <w:sz w:val="24"/>
        </w:rPr>
        <w:t>（一）根据本合同需要发出的全部通知，均须采取书面形式，以（A）专人递送，（B）特快专递，（C）传真或（D）挂号信件方式发出。特快专递或挂号信件的交寄日以邮戳为准。上述书面通知均须标明合同对方为收件人。</w:t>
      </w:r>
    </w:p>
    <w:p>
      <w:pPr>
        <w:spacing w:line="480" w:lineRule="exact"/>
        <w:ind w:firstLine="480" w:firstLineChars="200"/>
        <w:rPr>
          <w:sz w:val="24"/>
        </w:rPr>
      </w:pPr>
      <w:r>
        <w:rPr>
          <w:rFonts w:hint="eastAsia"/>
          <w:sz w:val="24"/>
        </w:rPr>
        <w:t>（二）上述书面通知按对方在本条第（四）项中所列的地址发出，并按本条第（三）项规定时间视为已经送达。如任何一方的地址有变更时，须在变更前十日以书面形式通知对方，否则造成延迟通知或通知不能的，由此产生的后果由过错方承担。</w:t>
      </w:r>
    </w:p>
    <w:p>
      <w:pPr>
        <w:spacing w:line="480" w:lineRule="exact"/>
        <w:ind w:firstLine="480" w:firstLineChars="200"/>
        <w:rPr>
          <w:sz w:val="24"/>
        </w:rPr>
      </w:pPr>
      <w:r>
        <w:rPr>
          <w:rFonts w:hint="eastAsia"/>
          <w:sz w:val="24"/>
        </w:rPr>
        <w:t>（三）双方按如下规定确定通知被视为正式送达的日期：</w:t>
      </w:r>
    </w:p>
    <w:p>
      <w:pPr>
        <w:spacing w:line="480" w:lineRule="exact"/>
        <w:ind w:firstLine="360" w:firstLineChars="150"/>
        <w:rPr>
          <w:sz w:val="24"/>
        </w:rPr>
      </w:pPr>
      <w:r>
        <w:rPr>
          <w:rFonts w:hint="eastAsia"/>
          <w:sz w:val="24"/>
        </w:rPr>
        <w:t>1.以专人递送的，双方在本合同约定的收件人签收之日视为送达日期。</w:t>
      </w:r>
    </w:p>
    <w:p>
      <w:pPr>
        <w:spacing w:line="480" w:lineRule="exact"/>
        <w:ind w:firstLine="360" w:firstLineChars="150"/>
        <w:rPr>
          <w:sz w:val="24"/>
        </w:rPr>
      </w:pPr>
      <w:r>
        <w:rPr>
          <w:rFonts w:hint="eastAsia"/>
          <w:sz w:val="24"/>
        </w:rPr>
        <w:t>2.以传真方式发出的，以发件方发送后打印出的发送确认单所示时间视为送达日期。</w:t>
      </w:r>
    </w:p>
    <w:p>
      <w:pPr>
        <w:spacing w:line="480" w:lineRule="exact"/>
        <w:ind w:firstLine="360" w:firstLineChars="150"/>
        <w:rPr>
          <w:sz w:val="24"/>
        </w:rPr>
      </w:pPr>
      <w:r>
        <w:rPr>
          <w:rFonts w:hint="eastAsia"/>
          <w:sz w:val="24"/>
        </w:rPr>
        <w:t>3.以特快专递形式发出的，发往本市市内的，发出后第二日视为送达。发往内地其他地区的，发出后第三日视为送达。发往港、澳、台地区的，发出后第四日视为送达。发往境外其他国家或地区的，发出后第六日视为送达。</w:t>
      </w:r>
    </w:p>
    <w:p>
      <w:pPr>
        <w:spacing w:line="480" w:lineRule="exact"/>
        <w:ind w:firstLine="360" w:firstLineChars="150"/>
        <w:rPr>
          <w:sz w:val="24"/>
        </w:rPr>
      </w:pPr>
      <w:r>
        <w:rPr>
          <w:rFonts w:hint="eastAsia"/>
          <w:sz w:val="24"/>
        </w:rPr>
        <w:t>4.以挂号方式发出的，发往本市市内的，邮寄后第三日视为送达。发往内地其他地区的，邮寄后第四日视为送达。发往港、澳、台地区的，邮寄后第五日视为送达。发往境外其他国家或地区的，邮寄后第七日视为送达。</w:t>
      </w:r>
    </w:p>
    <w:p>
      <w:pPr>
        <w:spacing w:line="480" w:lineRule="exact"/>
        <w:ind w:firstLine="360" w:firstLineChars="150"/>
        <w:rPr>
          <w:sz w:val="24"/>
        </w:rPr>
      </w:pPr>
      <w:r>
        <w:rPr>
          <w:rFonts w:hint="eastAsia"/>
          <w:sz w:val="24"/>
        </w:rPr>
        <w:t>（四）各方地址与联系方式如下</w:t>
      </w:r>
    </w:p>
    <w:p>
      <w:pPr>
        <w:spacing w:line="480" w:lineRule="exact"/>
        <w:rPr>
          <w:sz w:val="24"/>
        </w:rPr>
      </w:pPr>
      <w:r>
        <w:rPr>
          <w:rFonts w:hint="eastAsia"/>
          <w:sz w:val="24"/>
        </w:rPr>
        <w:t>甲方：广西双钱健康产业股份有限公司</w:t>
      </w:r>
    </w:p>
    <w:p>
      <w:pPr>
        <w:spacing w:line="480" w:lineRule="exact"/>
        <w:rPr>
          <w:sz w:val="24"/>
        </w:rPr>
      </w:pPr>
      <w:r>
        <w:rPr>
          <w:rFonts w:hint="eastAsia"/>
          <w:sz w:val="24"/>
        </w:rPr>
        <w:t>地址：广西梧州工业园区工业大道1号</w:t>
      </w:r>
    </w:p>
    <w:p>
      <w:pPr>
        <w:spacing w:line="480" w:lineRule="exact"/>
        <w:rPr>
          <w:sz w:val="24"/>
        </w:rPr>
      </w:pPr>
      <w:r>
        <w:rPr>
          <w:rFonts w:hint="eastAsia"/>
          <w:sz w:val="24"/>
        </w:rPr>
        <w:t>电话：136 1774 0670</w:t>
      </w:r>
    </w:p>
    <w:p>
      <w:pPr>
        <w:spacing w:line="480" w:lineRule="exact"/>
        <w:rPr>
          <w:sz w:val="24"/>
        </w:rPr>
      </w:pPr>
      <w:r>
        <w:rPr>
          <w:rFonts w:hint="eastAsia"/>
          <w:sz w:val="24"/>
        </w:rPr>
        <w:t>传真：---</w:t>
      </w:r>
    </w:p>
    <w:p>
      <w:pPr>
        <w:spacing w:line="480" w:lineRule="exact"/>
        <w:rPr>
          <w:sz w:val="24"/>
        </w:rPr>
      </w:pPr>
      <w:r>
        <w:rPr>
          <w:rFonts w:hint="eastAsia"/>
          <w:sz w:val="24"/>
        </w:rPr>
        <w:t>邮政编码：543100</w:t>
      </w:r>
    </w:p>
    <w:p>
      <w:pPr>
        <w:spacing w:line="480" w:lineRule="exact"/>
        <w:rPr>
          <w:sz w:val="24"/>
        </w:rPr>
      </w:pPr>
      <w:r>
        <w:rPr>
          <w:rFonts w:hint="eastAsia"/>
          <w:sz w:val="24"/>
        </w:rPr>
        <w:t>收件人：李宇明</w:t>
      </w:r>
    </w:p>
    <w:p>
      <w:pPr>
        <w:spacing w:line="480" w:lineRule="exact"/>
        <w:rPr>
          <w:sz w:val="24"/>
        </w:rPr>
      </w:pPr>
    </w:p>
    <w:p>
      <w:pPr>
        <w:spacing w:line="480" w:lineRule="exact"/>
        <w:rPr>
          <w:sz w:val="24"/>
        </w:rPr>
      </w:pPr>
      <w:r>
        <w:rPr>
          <w:rFonts w:hint="eastAsia"/>
          <w:sz w:val="24"/>
        </w:rPr>
        <w:t>乙方：</w:t>
      </w:r>
    </w:p>
    <w:p>
      <w:pPr>
        <w:spacing w:line="480" w:lineRule="exact"/>
        <w:rPr>
          <w:sz w:val="24"/>
        </w:rPr>
      </w:pPr>
      <w:r>
        <w:rPr>
          <w:rFonts w:hint="eastAsia"/>
          <w:sz w:val="24"/>
        </w:rPr>
        <w:t>地址：</w:t>
      </w:r>
    </w:p>
    <w:p>
      <w:pPr>
        <w:spacing w:line="480" w:lineRule="exact"/>
        <w:rPr>
          <w:sz w:val="24"/>
        </w:rPr>
      </w:pPr>
      <w:r>
        <w:rPr>
          <w:rFonts w:hint="eastAsia"/>
          <w:sz w:val="24"/>
        </w:rPr>
        <w:t>电话：</w:t>
      </w:r>
    </w:p>
    <w:p>
      <w:pPr>
        <w:spacing w:line="480" w:lineRule="exact"/>
        <w:rPr>
          <w:sz w:val="24"/>
        </w:rPr>
      </w:pPr>
      <w:r>
        <w:rPr>
          <w:rFonts w:hint="eastAsia"/>
          <w:sz w:val="24"/>
        </w:rPr>
        <w:t>传真：</w:t>
      </w:r>
    </w:p>
    <w:p>
      <w:pPr>
        <w:spacing w:line="480" w:lineRule="exact"/>
        <w:rPr>
          <w:sz w:val="24"/>
        </w:rPr>
      </w:pPr>
      <w:r>
        <w:rPr>
          <w:rFonts w:hint="eastAsia"/>
          <w:sz w:val="24"/>
        </w:rPr>
        <w:t>邮政编码：</w:t>
      </w:r>
    </w:p>
    <w:p>
      <w:pPr>
        <w:spacing w:line="480" w:lineRule="exact"/>
        <w:rPr>
          <w:sz w:val="24"/>
        </w:rPr>
      </w:pPr>
      <w:r>
        <w:rPr>
          <w:rFonts w:hint="eastAsia"/>
          <w:sz w:val="24"/>
        </w:rPr>
        <w:t>收件人：</w:t>
      </w:r>
    </w:p>
    <w:p>
      <w:pPr>
        <w:spacing w:line="480" w:lineRule="exact"/>
        <w:ind w:firstLine="480" w:firstLineChars="200"/>
        <w:rPr>
          <w:sz w:val="24"/>
        </w:rPr>
      </w:pPr>
      <w:r>
        <w:rPr>
          <w:rFonts w:hint="eastAsia"/>
          <w:sz w:val="24"/>
        </w:rPr>
        <w:t>（五）本合同项下的通知自送达之日发生效力。</w:t>
      </w:r>
    </w:p>
    <w:p>
      <w:pPr>
        <w:spacing w:line="480" w:lineRule="exact"/>
        <w:ind w:firstLine="482" w:firstLineChars="200"/>
        <w:rPr>
          <w:b/>
          <w:sz w:val="24"/>
        </w:rPr>
      </w:pPr>
      <w:r>
        <w:rPr>
          <w:rFonts w:hint="eastAsia"/>
          <w:b/>
          <w:sz w:val="24"/>
        </w:rPr>
        <w:t>十三、法律适用条款</w:t>
      </w:r>
    </w:p>
    <w:p>
      <w:pPr>
        <w:spacing w:line="480" w:lineRule="exact"/>
        <w:ind w:firstLine="480" w:firstLineChars="200"/>
        <w:rPr>
          <w:sz w:val="24"/>
        </w:rPr>
      </w:pPr>
      <w:r>
        <w:rPr>
          <w:rFonts w:hint="eastAsia"/>
          <w:sz w:val="24"/>
        </w:rPr>
        <w:t>本合同的成立、效力、解释、履行、签署、修订和终止以及争议的解决均应适用中华人民共和国法律。</w:t>
      </w:r>
    </w:p>
    <w:p>
      <w:pPr>
        <w:spacing w:line="480" w:lineRule="exact"/>
        <w:ind w:firstLine="482" w:firstLineChars="200"/>
        <w:rPr>
          <w:b/>
          <w:sz w:val="24"/>
        </w:rPr>
      </w:pPr>
      <w:r>
        <w:rPr>
          <w:rFonts w:hint="eastAsia"/>
          <w:b/>
          <w:sz w:val="24"/>
        </w:rPr>
        <w:t>十四、合同附件条款</w:t>
      </w:r>
    </w:p>
    <w:p>
      <w:pPr>
        <w:spacing w:line="480" w:lineRule="exact"/>
        <w:ind w:firstLine="480" w:firstLineChars="200"/>
        <w:rPr>
          <w:sz w:val="24"/>
        </w:rPr>
      </w:pPr>
      <w:r>
        <w:rPr>
          <w:rFonts w:hint="eastAsia"/>
          <w:sz w:val="24"/>
        </w:rPr>
        <w:t>经双方确认的合同附件作为本合同的组成部分，与本合同正文具有同等法律效力。若合同附件与合同正文有任何冲突，以合同正文为准。</w:t>
      </w:r>
    </w:p>
    <w:p>
      <w:pPr>
        <w:spacing w:line="480" w:lineRule="exact"/>
        <w:ind w:firstLine="482" w:firstLineChars="200"/>
        <w:rPr>
          <w:b/>
          <w:sz w:val="24"/>
        </w:rPr>
      </w:pPr>
      <w:r>
        <w:rPr>
          <w:rFonts w:hint="eastAsia"/>
          <w:b/>
          <w:sz w:val="24"/>
        </w:rPr>
        <w:t>十五、生效条款</w:t>
      </w:r>
    </w:p>
    <w:p>
      <w:pPr>
        <w:spacing w:line="480" w:lineRule="exact"/>
        <w:ind w:firstLine="480" w:firstLineChars="200"/>
        <w:jc w:val="left"/>
        <w:rPr>
          <w:sz w:val="24"/>
        </w:rPr>
      </w:pPr>
      <w:r>
        <w:rPr>
          <w:rFonts w:hint="eastAsia"/>
          <w:sz w:val="24"/>
        </w:rPr>
        <w:t>本合同自双方法定代表人或委托代理人签字并加盖双方单位公章之日起生效。如由委托代理人签署的，签字前应向对方提供其委托代理人有权签署本合同的合法授权文件。合同原件一式陆份，双方各执叁份，具有同等法律效力。</w:t>
      </w:r>
    </w:p>
    <w:p>
      <w:pPr>
        <w:spacing w:line="480" w:lineRule="exact"/>
        <w:ind w:firstLine="482" w:firstLineChars="200"/>
        <w:rPr>
          <w:b/>
          <w:sz w:val="24"/>
        </w:rPr>
      </w:pPr>
      <w:r>
        <w:rPr>
          <w:rFonts w:hint="eastAsia"/>
          <w:b/>
          <w:sz w:val="24"/>
        </w:rPr>
        <w:t>十六、合同文本条款</w:t>
      </w:r>
    </w:p>
    <w:p>
      <w:pPr>
        <w:spacing w:line="480" w:lineRule="exact"/>
        <w:ind w:firstLine="360" w:firstLineChars="150"/>
        <w:rPr>
          <w:rFonts w:hAnsi="宋体" w:cs="Arial"/>
          <w:sz w:val="24"/>
        </w:rPr>
      </w:pPr>
      <w:r>
        <w:rPr>
          <w:rFonts w:hint="eastAsia"/>
          <w:sz w:val="24"/>
        </w:rPr>
        <w:t>（一）</w:t>
      </w:r>
      <w:r>
        <w:rPr>
          <w:rFonts w:hint="eastAsia" w:hAnsi="宋体" w:cs="Arial"/>
          <w:sz w:val="24"/>
        </w:rPr>
        <w:t>本合同未列明的内容，在甲方招标（采购）文件中已有规定的，或者乙方在响应项目所提交的投标（报价）文件中有承诺的，甲方有权要求乙方履行，否则甲方有权追究乙方的违约责任。</w:t>
      </w:r>
    </w:p>
    <w:p>
      <w:pPr>
        <w:spacing w:line="480" w:lineRule="exact"/>
        <w:ind w:firstLine="360" w:firstLineChars="150"/>
        <w:rPr>
          <w:sz w:val="24"/>
        </w:rPr>
      </w:pPr>
      <w:r>
        <w:rPr>
          <w:rFonts w:hint="eastAsia"/>
          <w:sz w:val="24"/>
        </w:rPr>
        <w:t>（二）本合同未尽事宜，应由双方友好协商解决。如需对本合同及其附件做任何修改或补充，须由双方以书面做出方为有效。修改或补充文件与本合同有不一致的，以修改或补充文件为准。</w:t>
      </w:r>
    </w:p>
    <w:p>
      <w:pPr>
        <w:spacing w:line="480" w:lineRule="exact"/>
        <w:ind w:firstLine="360" w:firstLineChars="150"/>
        <w:rPr>
          <w:sz w:val="24"/>
        </w:rPr>
      </w:pPr>
      <w:r>
        <w:rPr>
          <w:rFonts w:hint="eastAsia"/>
          <w:sz w:val="24"/>
        </w:rPr>
        <w:t>（三）本合同如有任何变更、终止或解除需双方同意并签署书面文件方为有效。</w:t>
      </w:r>
    </w:p>
    <w:p>
      <w:pPr>
        <w:spacing w:line="480" w:lineRule="exact"/>
        <w:ind w:firstLine="360" w:firstLineChars="150"/>
        <w:rPr>
          <w:sz w:val="24"/>
        </w:rPr>
      </w:pPr>
      <w:r>
        <w:rPr>
          <w:rFonts w:hint="eastAsia"/>
          <w:sz w:val="24"/>
        </w:rPr>
        <w:t>（四）本合同签署前，双方应向对方提供其委托代理人有权签署本合同的合法授权文件。</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4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2" w:hRule="atLeast"/>
          <w:jc w:val="center"/>
        </w:trPr>
        <w:tc>
          <w:tcPr>
            <w:tcW w:w="4564" w:type="dxa"/>
          </w:tcPr>
          <w:p>
            <w:pPr>
              <w:spacing w:line="460" w:lineRule="exact"/>
              <w:jc w:val="center"/>
              <w:rPr>
                <w:rFonts w:hAnsi="宋体"/>
                <w:sz w:val="24"/>
              </w:rPr>
            </w:pPr>
            <w:r>
              <w:rPr>
                <w:rFonts w:hint="eastAsia" w:hAnsi="宋体"/>
                <w:sz w:val="24"/>
              </w:rPr>
              <w:t>甲方</w:t>
            </w:r>
          </w:p>
          <w:p>
            <w:pPr>
              <w:spacing w:line="460" w:lineRule="exact"/>
              <w:rPr>
                <w:rFonts w:hAnsi="宋体"/>
                <w:sz w:val="24"/>
              </w:rPr>
            </w:pPr>
            <w:r>
              <w:rPr>
                <w:rFonts w:hint="eastAsia" w:hAnsi="宋体"/>
                <w:sz w:val="24"/>
              </w:rPr>
              <w:t>甲方（章）：</w:t>
            </w:r>
            <w:r>
              <w:rPr>
                <w:rFonts w:hint="eastAsia"/>
                <w:sz w:val="24"/>
              </w:rPr>
              <w:t>广西双钱健康产业股份有限公司</w:t>
            </w:r>
          </w:p>
          <w:p>
            <w:pPr>
              <w:spacing w:line="460" w:lineRule="exact"/>
              <w:rPr>
                <w:rFonts w:hAnsi="宋体"/>
                <w:sz w:val="24"/>
              </w:rPr>
            </w:pPr>
            <w:r>
              <w:rPr>
                <w:rFonts w:hint="eastAsia" w:hAnsi="宋体"/>
                <w:sz w:val="24"/>
              </w:rPr>
              <w:t>单位地址：</w:t>
            </w:r>
            <w:r>
              <w:rPr>
                <w:rFonts w:hint="eastAsia"/>
                <w:sz w:val="24"/>
              </w:rPr>
              <w:t>广西梧州工业园区工业大道1号</w:t>
            </w:r>
          </w:p>
          <w:p>
            <w:pPr>
              <w:spacing w:line="460" w:lineRule="exact"/>
              <w:rPr>
                <w:rFonts w:hAnsi="宋体"/>
                <w:sz w:val="24"/>
              </w:rPr>
            </w:pPr>
            <w:r>
              <w:rPr>
                <w:rFonts w:hint="eastAsia" w:hAnsi="宋体"/>
                <w:sz w:val="24"/>
              </w:rPr>
              <w:t>联系电话：</w:t>
            </w:r>
            <w:r>
              <w:rPr>
                <w:rFonts w:hint="eastAsia"/>
                <w:sz w:val="24"/>
              </w:rPr>
              <w:t>136 1774 0670</w:t>
            </w:r>
          </w:p>
          <w:p>
            <w:pPr>
              <w:spacing w:line="460" w:lineRule="exact"/>
              <w:rPr>
                <w:rFonts w:hAnsi="宋体"/>
                <w:sz w:val="24"/>
              </w:rPr>
            </w:pPr>
            <w:r>
              <w:rPr>
                <w:rFonts w:hint="eastAsia" w:hAnsi="宋体"/>
                <w:sz w:val="24"/>
              </w:rPr>
              <w:t>法定代表人或</w:t>
            </w:r>
          </w:p>
          <w:p>
            <w:pPr>
              <w:spacing w:line="460" w:lineRule="exact"/>
              <w:rPr>
                <w:rFonts w:hAnsi="宋体"/>
                <w:sz w:val="24"/>
              </w:rPr>
            </w:pPr>
            <w:r>
              <w:rPr>
                <w:rFonts w:hint="eastAsia" w:hAnsi="宋体"/>
                <w:sz w:val="24"/>
              </w:rPr>
              <w:t>委托代理人（签字）：李宇明</w:t>
            </w:r>
          </w:p>
          <w:p>
            <w:pPr>
              <w:spacing w:line="460" w:lineRule="exact"/>
              <w:rPr>
                <w:rFonts w:hAnsi="宋体"/>
                <w:sz w:val="24"/>
              </w:rPr>
            </w:pPr>
            <w:r>
              <w:rPr>
                <w:rFonts w:hint="eastAsia" w:hAnsi="宋体"/>
                <w:sz w:val="24"/>
              </w:rPr>
              <w:t>开户银行：交通银行梧州分行新兴支行</w:t>
            </w:r>
          </w:p>
          <w:p>
            <w:pPr>
              <w:spacing w:line="460" w:lineRule="exact"/>
              <w:rPr>
                <w:rFonts w:hAnsi="宋体"/>
                <w:sz w:val="24"/>
              </w:rPr>
            </w:pPr>
            <w:r>
              <w:rPr>
                <w:rFonts w:hint="eastAsia" w:hAnsi="宋体"/>
                <w:sz w:val="24"/>
              </w:rPr>
              <w:t>账户名称：</w:t>
            </w:r>
            <w:r>
              <w:rPr>
                <w:rFonts w:hint="eastAsia"/>
                <w:sz w:val="24"/>
              </w:rPr>
              <w:t>广西双钱健康产业股份有限公司</w:t>
            </w:r>
          </w:p>
          <w:p>
            <w:pPr>
              <w:spacing w:line="460" w:lineRule="exact"/>
              <w:rPr>
                <w:rFonts w:hAnsi="宋体"/>
                <w:sz w:val="24"/>
              </w:rPr>
            </w:pPr>
            <w:r>
              <w:rPr>
                <w:rFonts w:hint="eastAsia" w:hAnsi="宋体"/>
                <w:sz w:val="24"/>
              </w:rPr>
              <w:t>账号：4540 6020 0018 0000 5053 7</w:t>
            </w:r>
          </w:p>
        </w:tc>
        <w:tc>
          <w:tcPr>
            <w:tcW w:w="4648" w:type="dxa"/>
          </w:tcPr>
          <w:p>
            <w:pPr>
              <w:spacing w:line="460" w:lineRule="exact"/>
              <w:jc w:val="center"/>
              <w:rPr>
                <w:rFonts w:hAnsi="宋体"/>
                <w:sz w:val="24"/>
              </w:rPr>
            </w:pPr>
            <w:r>
              <w:rPr>
                <w:rFonts w:hint="eastAsia" w:hAnsi="宋体"/>
                <w:sz w:val="24"/>
              </w:rPr>
              <w:t>乙方</w:t>
            </w:r>
          </w:p>
          <w:p>
            <w:pPr>
              <w:spacing w:line="460" w:lineRule="exact"/>
              <w:rPr>
                <w:rFonts w:hAnsi="宋体"/>
                <w:sz w:val="24"/>
              </w:rPr>
            </w:pPr>
            <w:r>
              <w:rPr>
                <w:rFonts w:hint="eastAsia" w:hAnsi="宋体"/>
                <w:sz w:val="24"/>
              </w:rPr>
              <w:t xml:space="preserve">乙方（章）： </w:t>
            </w:r>
          </w:p>
          <w:p>
            <w:pPr>
              <w:spacing w:line="460" w:lineRule="exact"/>
              <w:rPr>
                <w:rFonts w:hAnsi="宋体"/>
                <w:sz w:val="24"/>
              </w:rPr>
            </w:pPr>
            <w:r>
              <w:rPr>
                <w:rFonts w:hint="eastAsia" w:hAnsi="宋体"/>
                <w:sz w:val="24"/>
              </w:rPr>
              <w:t>单位地址：</w:t>
            </w:r>
          </w:p>
          <w:p>
            <w:pPr>
              <w:spacing w:line="460" w:lineRule="exact"/>
              <w:rPr>
                <w:rFonts w:hAnsi="宋体"/>
                <w:sz w:val="24"/>
              </w:rPr>
            </w:pPr>
            <w:r>
              <w:rPr>
                <w:rFonts w:hint="eastAsia" w:hAnsi="宋体"/>
                <w:sz w:val="24"/>
              </w:rPr>
              <w:t>联系电话：</w:t>
            </w:r>
          </w:p>
          <w:p>
            <w:pPr>
              <w:spacing w:line="460" w:lineRule="exact"/>
              <w:rPr>
                <w:rFonts w:hAnsi="宋体"/>
                <w:sz w:val="24"/>
              </w:rPr>
            </w:pPr>
            <w:r>
              <w:rPr>
                <w:rFonts w:hint="eastAsia" w:hAnsi="宋体"/>
                <w:sz w:val="24"/>
              </w:rPr>
              <w:t>法定代表人或</w:t>
            </w:r>
          </w:p>
          <w:p>
            <w:pPr>
              <w:spacing w:line="460" w:lineRule="exact"/>
              <w:rPr>
                <w:rFonts w:hAnsi="宋体"/>
                <w:sz w:val="24"/>
              </w:rPr>
            </w:pPr>
            <w:r>
              <w:rPr>
                <w:rFonts w:hint="eastAsia" w:hAnsi="宋体"/>
                <w:sz w:val="24"/>
              </w:rPr>
              <w:t>委托代理人（签字）：</w:t>
            </w:r>
          </w:p>
          <w:p>
            <w:pPr>
              <w:spacing w:line="460" w:lineRule="exact"/>
              <w:rPr>
                <w:rFonts w:hAnsi="宋体"/>
                <w:sz w:val="24"/>
              </w:rPr>
            </w:pPr>
            <w:r>
              <w:rPr>
                <w:rFonts w:hint="eastAsia" w:hAnsi="宋体"/>
                <w:sz w:val="24"/>
              </w:rPr>
              <w:t xml:space="preserve">开户银行： </w:t>
            </w:r>
          </w:p>
          <w:p>
            <w:pPr>
              <w:spacing w:line="460" w:lineRule="exact"/>
              <w:rPr>
                <w:rFonts w:hAnsi="宋体"/>
                <w:sz w:val="24"/>
              </w:rPr>
            </w:pPr>
            <w:r>
              <w:rPr>
                <w:rFonts w:hint="eastAsia" w:hAnsi="宋体"/>
                <w:sz w:val="24"/>
              </w:rPr>
              <w:t>账户名称：</w:t>
            </w:r>
          </w:p>
          <w:p>
            <w:pPr>
              <w:spacing w:line="460" w:lineRule="exact"/>
              <w:rPr>
                <w:rFonts w:hAnsi="宋体"/>
                <w:sz w:val="24"/>
              </w:rPr>
            </w:pPr>
            <w:r>
              <w:rPr>
                <w:rFonts w:hint="eastAsia" w:hAnsi="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212" w:type="dxa"/>
            <w:gridSpan w:val="2"/>
            <w:vAlign w:val="center"/>
          </w:tcPr>
          <w:p>
            <w:pPr>
              <w:spacing w:line="460" w:lineRule="exact"/>
              <w:ind w:firstLine="2280" w:firstLineChars="950"/>
              <w:rPr>
                <w:rFonts w:hAnsi="宋体"/>
                <w:sz w:val="24"/>
              </w:rPr>
            </w:pPr>
            <w:r>
              <w:rPr>
                <w:rFonts w:hint="eastAsia"/>
                <w:sz w:val="24"/>
              </w:rPr>
              <w:t>签订日期：       年    月    日</w:t>
            </w:r>
          </w:p>
        </w:tc>
      </w:tr>
    </w:tbl>
    <w:p>
      <w:pPr>
        <w:adjustRightInd/>
        <w:spacing w:line="288" w:lineRule="auto"/>
        <w:ind w:firstLine="420"/>
        <w:textAlignment w:val="auto"/>
        <w:rPr>
          <w:rFonts w:ascii="宋体" w:hAnsi="宋体"/>
          <w:szCs w:val="21"/>
        </w:rPr>
      </w:pPr>
    </w:p>
    <w:p>
      <w:pPr>
        <w:adjustRightInd/>
        <w:spacing w:line="288" w:lineRule="auto"/>
        <w:ind w:firstLine="420"/>
        <w:textAlignment w:val="auto"/>
        <w:rPr>
          <w:rFonts w:ascii="宋体" w:hAnsi="宋体"/>
          <w:szCs w:val="21"/>
        </w:rPr>
      </w:pPr>
    </w:p>
    <w:p>
      <w:pPr>
        <w:adjustRightInd/>
        <w:spacing w:line="288" w:lineRule="auto"/>
        <w:ind w:firstLine="420"/>
        <w:textAlignment w:val="auto"/>
        <w:rPr>
          <w:rFonts w:ascii="宋体" w:hAnsi="宋体"/>
          <w:szCs w:val="21"/>
        </w:rPr>
      </w:pPr>
    </w:p>
    <w:p>
      <w:pPr>
        <w:adjustRightInd/>
        <w:spacing w:line="288" w:lineRule="auto"/>
        <w:ind w:firstLine="420"/>
        <w:textAlignment w:val="auto"/>
        <w:rPr>
          <w:rFonts w:ascii="宋体" w:hAnsi="宋体"/>
          <w:szCs w:val="21"/>
        </w:rPr>
      </w:pPr>
    </w:p>
    <w:p>
      <w:pPr>
        <w:adjustRightInd/>
        <w:spacing w:line="288" w:lineRule="auto"/>
        <w:ind w:firstLine="420"/>
        <w:textAlignment w:val="auto"/>
        <w:rPr>
          <w:rFonts w:ascii="宋体" w:hAnsi="宋体"/>
          <w:szCs w:val="21"/>
        </w:rPr>
      </w:pPr>
    </w:p>
    <w:p>
      <w:pPr>
        <w:adjustRightInd/>
        <w:spacing w:line="288" w:lineRule="auto"/>
        <w:ind w:firstLine="420"/>
        <w:textAlignment w:val="auto"/>
        <w:rPr>
          <w:rFonts w:ascii="宋体" w:hAnsi="宋体"/>
          <w:szCs w:val="21"/>
        </w:rPr>
      </w:pPr>
    </w:p>
    <w:p>
      <w:pPr>
        <w:adjustRightInd/>
        <w:spacing w:line="288" w:lineRule="auto"/>
        <w:ind w:firstLine="420"/>
        <w:textAlignment w:val="auto"/>
        <w:rPr>
          <w:rFonts w:ascii="宋体" w:hAnsi="宋体"/>
          <w:szCs w:val="21"/>
        </w:rPr>
      </w:pPr>
    </w:p>
    <w:p>
      <w:pPr>
        <w:adjustRightInd/>
        <w:spacing w:line="288" w:lineRule="auto"/>
        <w:ind w:firstLine="420"/>
        <w:textAlignment w:val="auto"/>
        <w:rPr>
          <w:rFonts w:ascii="宋体" w:hAnsi="宋体"/>
          <w:szCs w:val="21"/>
        </w:rPr>
      </w:pPr>
    </w:p>
    <w:p>
      <w:pPr>
        <w:adjustRightInd/>
        <w:spacing w:line="288" w:lineRule="auto"/>
        <w:ind w:firstLine="420"/>
        <w:textAlignment w:val="auto"/>
        <w:rPr>
          <w:rFonts w:ascii="宋体" w:hAnsi="宋体"/>
          <w:szCs w:val="21"/>
        </w:rPr>
      </w:pPr>
    </w:p>
    <w:p>
      <w:pPr>
        <w:adjustRightInd/>
        <w:spacing w:line="288" w:lineRule="auto"/>
        <w:ind w:firstLine="420"/>
        <w:textAlignment w:val="auto"/>
        <w:rPr>
          <w:rFonts w:ascii="宋体" w:hAnsi="宋体"/>
          <w:szCs w:val="21"/>
        </w:rPr>
      </w:pPr>
    </w:p>
    <w:p>
      <w:pPr>
        <w:adjustRightInd/>
        <w:spacing w:line="288" w:lineRule="auto"/>
        <w:ind w:firstLine="420"/>
        <w:textAlignment w:val="auto"/>
        <w:rPr>
          <w:rFonts w:ascii="宋体" w:hAnsi="宋体"/>
          <w:szCs w:val="21"/>
        </w:rPr>
      </w:pPr>
    </w:p>
    <w:p>
      <w:pPr>
        <w:adjustRightInd/>
        <w:spacing w:line="288" w:lineRule="auto"/>
        <w:ind w:firstLine="420"/>
        <w:textAlignment w:val="auto"/>
        <w:rPr>
          <w:rFonts w:ascii="宋体" w:hAnsi="宋体"/>
          <w:szCs w:val="21"/>
        </w:rPr>
      </w:pPr>
    </w:p>
    <w:p>
      <w:pPr>
        <w:adjustRightInd/>
        <w:spacing w:line="288" w:lineRule="auto"/>
        <w:ind w:firstLine="420"/>
        <w:textAlignment w:val="auto"/>
        <w:rPr>
          <w:rFonts w:ascii="宋体" w:hAnsi="宋体"/>
          <w:szCs w:val="21"/>
        </w:rPr>
      </w:pPr>
    </w:p>
    <w:p>
      <w:pPr>
        <w:adjustRightInd/>
        <w:spacing w:line="288" w:lineRule="auto"/>
        <w:ind w:firstLine="420"/>
        <w:textAlignment w:val="auto"/>
        <w:rPr>
          <w:rFonts w:ascii="宋体" w:hAnsi="宋体"/>
          <w:szCs w:val="21"/>
        </w:rPr>
      </w:pPr>
    </w:p>
    <w:p>
      <w:pPr>
        <w:spacing w:line="360" w:lineRule="auto"/>
        <w:jc w:val="center"/>
        <w:rPr>
          <w:b/>
          <w:bCs/>
          <w:sz w:val="32"/>
          <w:szCs w:val="32"/>
        </w:rPr>
      </w:pPr>
      <w:r>
        <w:rPr>
          <w:rFonts w:hint="eastAsia"/>
          <w:b/>
          <w:bCs/>
          <w:sz w:val="32"/>
          <w:szCs w:val="32"/>
        </w:rPr>
        <w:t>啫喱杯龟苓膏自动分装生产线</w:t>
      </w:r>
      <w:r>
        <w:rPr>
          <w:rFonts w:hint="eastAsia"/>
          <w:b/>
          <w:sz w:val="32"/>
          <w:szCs w:val="32"/>
        </w:rPr>
        <w:t>采购（编号：SQ-202401）项目比选方案补充说明</w:t>
      </w:r>
    </w:p>
    <w:p>
      <w:pPr>
        <w:spacing w:line="360" w:lineRule="auto"/>
        <w:rPr>
          <w:rFonts w:ascii="宋体" w:hAnsi="宋体"/>
          <w:bCs/>
          <w:sz w:val="28"/>
          <w:szCs w:val="28"/>
        </w:rPr>
      </w:pPr>
      <w:r>
        <w:rPr>
          <w:rFonts w:hint="eastAsia" w:ascii="宋体" w:hAnsi="宋体"/>
          <w:bCs/>
          <w:sz w:val="28"/>
          <w:szCs w:val="28"/>
        </w:rPr>
        <w:t>各报价单位：</w:t>
      </w:r>
    </w:p>
    <w:p>
      <w:pPr>
        <w:spacing w:line="360" w:lineRule="auto"/>
        <w:ind w:firstLine="560" w:firstLineChars="200"/>
        <w:rPr>
          <w:rFonts w:ascii="宋体" w:hAnsi="宋体"/>
          <w:bCs/>
          <w:sz w:val="28"/>
          <w:szCs w:val="28"/>
        </w:rPr>
      </w:pPr>
      <w:r>
        <w:rPr>
          <w:rFonts w:hint="eastAsia" w:ascii="宋体" w:hAnsi="宋体"/>
          <w:bCs/>
          <w:sz w:val="28"/>
          <w:szCs w:val="28"/>
        </w:rPr>
        <w:t>现对</w:t>
      </w:r>
      <w:r>
        <w:rPr>
          <w:rFonts w:hint="eastAsia" w:ascii="宋体" w:hAnsi="宋体" w:cs="宋体"/>
          <w:bCs/>
          <w:sz w:val="28"/>
          <w:szCs w:val="28"/>
        </w:rPr>
        <w:t>《啫喱杯龟苓膏自动分装生产线采购（编号：SQ-202401）项目比选方案》</w:t>
      </w:r>
      <w:r>
        <w:rPr>
          <w:rFonts w:hint="eastAsia" w:ascii="宋体" w:hAnsi="宋体"/>
          <w:bCs/>
          <w:sz w:val="28"/>
          <w:szCs w:val="28"/>
        </w:rPr>
        <w:t>补充说明响应文件构成。</w:t>
      </w:r>
      <w:r>
        <w:rPr>
          <w:rFonts w:hint="eastAsia" w:ascii="宋体" w:hAnsi="宋体"/>
          <w:sz w:val="28"/>
          <w:szCs w:val="28"/>
        </w:rPr>
        <w:t>报价人应仔细阅读</w:t>
      </w:r>
      <w:r>
        <w:rPr>
          <w:rFonts w:hint="eastAsia" w:ascii="宋体" w:hAnsi="宋体" w:cs="宋体"/>
          <w:sz w:val="28"/>
          <w:szCs w:val="28"/>
        </w:rPr>
        <w:t>《啫喱杯龟苓膏自动分装生产线采购（编号：SQ-202401）项目比选方案》</w:t>
      </w:r>
      <w:r>
        <w:rPr>
          <w:rFonts w:hint="eastAsia" w:ascii="宋体" w:hAnsi="宋体"/>
          <w:sz w:val="28"/>
          <w:szCs w:val="28"/>
        </w:rPr>
        <w:t>的所有内容，按要求编写响应文件，并保证所提供的全部资料的真实性、完整性及有效性，对</w:t>
      </w:r>
      <w:r>
        <w:rPr>
          <w:rFonts w:hint="eastAsia" w:ascii="宋体" w:hAnsi="宋体" w:cs="宋体"/>
          <w:sz w:val="28"/>
          <w:szCs w:val="28"/>
        </w:rPr>
        <w:t>《啫喱杯龟苓膏自动分装生产线采购（编号：SQ-202401）项目比选方案》</w:t>
      </w:r>
      <w:r>
        <w:rPr>
          <w:rFonts w:hint="eastAsia" w:ascii="宋体" w:hAnsi="宋体"/>
          <w:sz w:val="28"/>
          <w:szCs w:val="28"/>
        </w:rPr>
        <w:t>文件作出实质性响应。否则，其响应文件可能被拒绝</w:t>
      </w:r>
      <w:r>
        <w:rPr>
          <w:rFonts w:hint="eastAsia" w:ascii="宋体" w:hAnsi="宋体"/>
          <w:bCs/>
          <w:sz w:val="28"/>
          <w:szCs w:val="28"/>
        </w:rPr>
        <w:t>。</w:t>
      </w:r>
    </w:p>
    <w:p>
      <w:pPr>
        <w:spacing w:line="360" w:lineRule="auto"/>
        <w:ind w:firstLine="560" w:firstLineChars="200"/>
        <w:outlineLvl w:val="1"/>
        <w:rPr>
          <w:rFonts w:ascii="宋体" w:hAnsi="宋体"/>
          <w:bCs/>
          <w:sz w:val="28"/>
          <w:szCs w:val="28"/>
        </w:rPr>
      </w:pPr>
      <w:r>
        <w:rPr>
          <w:rFonts w:hint="eastAsia" w:ascii="宋体" w:hAnsi="宋体"/>
          <w:bCs/>
          <w:sz w:val="28"/>
          <w:szCs w:val="28"/>
        </w:rPr>
        <w:t>一、</w:t>
      </w:r>
      <w:r>
        <w:rPr>
          <w:rFonts w:hint="eastAsia" w:ascii="宋体" w:hAnsi="宋体"/>
          <w:sz w:val="28"/>
          <w:szCs w:val="28"/>
        </w:rPr>
        <w:t>响应文件</w:t>
      </w:r>
      <w:r>
        <w:rPr>
          <w:rFonts w:hint="eastAsia" w:ascii="宋体" w:hAnsi="宋体"/>
          <w:bCs/>
          <w:sz w:val="28"/>
          <w:szCs w:val="28"/>
        </w:rPr>
        <w:t>内容</w:t>
      </w:r>
    </w:p>
    <w:p>
      <w:pPr>
        <w:spacing w:line="360" w:lineRule="auto"/>
        <w:ind w:firstLine="560" w:firstLineChars="200"/>
        <w:rPr>
          <w:rFonts w:ascii="宋体" w:hAnsi="宋体"/>
          <w:sz w:val="28"/>
          <w:szCs w:val="28"/>
        </w:rPr>
      </w:pPr>
      <w:r>
        <w:rPr>
          <w:rFonts w:hint="eastAsia" w:ascii="宋体" w:hAnsi="宋体"/>
          <w:sz w:val="28"/>
          <w:szCs w:val="28"/>
        </w:rPr>
        <w:t>注：以下文件均需投标人加盖公章确认。</w:t>
      </w:r>
    </w:p>
    <w:p>
      <w:pPr>
        <w:pStyle w:val="13"/>
        <w:numPr>
          <w:ilvl w:val="0"/>
          <w:numId w:val="5"/>
        </w:numPr>
        <w:spacing w:line="360" w:lineRule="auto"/>
        <w:ind w:firstLine="420"/>
        <w:rPr>
          <w:rFonts w:ascii="Times New Roman" w:hAnsi="Times New Roman"/>
          <w:sz w:val="28"/>
          <w:szCs w:val="28"/>
        </w:rPr>
      </w:pPr>
      <w:r>
        <w:rPr>
          <w:rFonts w:ascii="Times New Roman" w:hAnsi="Times New Roman"/>
          <w:sz w:val="28"/>
          <w:szCs w:val="28"/>
        </w:rPr>
        <w:t>报价函</w:t>
      </w:r>
    </w:p>
    <w:p>
      <w:pPr>
        <w:pStyle w:val="13"/>
        <w:numPr>
          <w:ilvl w:val="0"/>
          <w:numId w:val="5"/>
        </w:numPr>
        <w:spacing w:line="360" w:lineRule="auto"/>
        <w:ind w:firstLine="420"/>
        <w:rPr>
          <w:rFonts w:ascii="Times New Roman" w:hAnsi="Times New Roman"/>
          <w:sz w:val="28"/>
          <w:szCs w:val="28"/>
        </w:rPr>
      </w:pPr>
      <w:r>
        <w:rPr>
          <w:rFonts w:ascii="Times New Roman" w:hAnsi="Times New Roman"/>
          <w:sz w:val="28"/>
          <w:szCs w:val="28"/>
        </w:rPr>
        <w:t>报价表</w:t>
      </w:r>
    </w:p>
    <w:p>
      <w:pPr>
        <w:pStyle w:val="13"/>
        <w:numPr>
          <w:ilvl w:val="0"/>
          <w:numId w:val="5"/>
        </w:numPr>
        <w:spacing w:line="360" w:lineRule="auto"/>
        <w:ind w:firstLine="420"/>
        <w:rPr>
          <w:rFonts w:ascii="Times New Roman" w:hAnsi="Times New Roman"/>
          <w:sz w:val="28"/>
          <w:szCs w:val="28"/>
        </w:rPr>
      </w:pPr>
      <w:r>
        <w:rPr>
          <w:rFonts w:ascii="Times New Roman" w:hAnsi="Times New Roman"/>
          <w:sz w:val="28"/>
          <w:szCs w:val="28"/>
        </w:rPr>
        <w:t>服务承诺书</w:t>
      </w:r>
    </w:p>
    <w:p>
      <w:pPr>
        <w:pStyle w:val="13"/>
        <w:numPr>
          <w:ilvl w:val="0"/>
          <w:numId w:val="5"/>
        </w:numPr>
        <w:spacing w:line="360" w:lineRule="auto"/>
        <w:ind w:firstLine="420"/>
        <w:rPr>
          <w:rFonts w:ascii="Times New Roman" w:hAnsi="Times New Roman"/>
          <w:sz w:val="28"/>
          <w:szCs w:val="28"/>
        </w:rPr>
      </w:pPr>
      <w:r>
        <w:rPr>
          <w:rFonts w:ascii="Times New Roman" w:hAnsi="Times New Roman"/>
          <w:sz w:val="28"/>
          <w:szCs w:val="28"/>
        </w:rPr>
        <w:t>声明书</w:t>
      </w:r>
    </w:p>
    <w:p>
      <w:pPr>
        <w:pStyle w:val="13"/>
        <w:spacing w:line="360" w:lineRule="auto"/>
        <w:ind w:firstLine="420"/>
        <w:rPr>
          <w:rFonts w:ascii="Times New Roman" w:hAnsi="Times New Roman"/>
          <w:sz w:val="28"/>
          <w:szCs w:val="28"/>
        </w:rPr>
      </w:pPr>
      <w:r>
        <w:rPr>
          <w:rFonts w:ascii="Times New Roman" w:hAnsi="Times New Roman"/>
          <w:sz w:val="28"/>
          <w:szCs w:val="28"/>
        </w:rPr>
        <w:t>5、资格证明文件</w:t>
      </w:r>
    </w:p>
    <w:p>
      <w:pPr>
        <w:spacing w:line="360" w:lineRule="auto"/>
        <w:ind w:firstLine="560" w:firstLineChars="200"/>
        <w:rPr>
          <w:sz w:val="28"/>
          <w:szCs w:val="28"/>
        </w:rPr>
      </w:pPr>
      <w:r>
        <w:rPr>
          <w:sz w:val="28"/>
          <w:szCs w:val="28"/>
        </w:rPr>
        <w:t>5.1、营业执照副本复印件</w:t>
      </w:r>
    </w:p>
    <w:p>
      <w:pPr>
        <w:spacing w:line="360" w:lineRule="auto"/>
        <w:ind w:firstLine="560" w:firstLineChars="200"/>
        <w:rPr>
          <w:sz w:val="28"/>
          <w:szCs w:val="28"/>
        </w:rPr>
      </w:pPr>
      <w:r>
        <w:rPr>
          <w:sz w:val="28"/>
          <w:szCs w:val="28"/>
        </w:rPr>
        <w:t>5.2、税务登记证副本复印件（三证合一除外）</w:t>
      </w:r>
    </w:p>
    <w:p>
      <w:pPr>
        <w:spacing w:line="360" w:lineRule="auto"/>
        <w:ind w:firstLine="560" w:firstLineChars="200"/>
        <w:rPr>
          <w:sz w:val="28"/>
          <w:szCs w:val="28"/>
        </w:rPr>
      </w:pPr>
      <w:r>
        <w:rPr>
          <w:sz w:val="28"/>
          <w:szCs w:val="28"/>
        </w:rPr>
        <w:t>5.3、法</w:t>
      </w:r>
      <w:r>
        <w:rPr>
          <w:rFonts w:hint="eastAsia"/>
          <w:sz w:val="28"/>
          <w:szCs w:val="28"/>
        </w:rPr>
        <w:t>定</w:t>
      </w:r>
      <w:r>
        <w:rPr>
          <w:sz w:val="28"/>
          <w:szCs w:val="28"/>
        </w:rPr>
        <w:t>代表</w:t>
      </w:r>
      <w:r>
        <w:rPr>
          <w:rFonts w:hint="eastAsia"/>
          <w:sz w:val="28"/>
          <w:szCs w:val="28"/>
        </w:rPr>
        <w:t>人</w:t>
      </w:r>
      <w:r>
        <w:rPr>
          <w:sz w:val="28"/>
          <w:szCs w:val="28"/>
        </w:rPr>
        <w:t>身份证复印件（正反面）（如有必须提供）</w:t>
      </w:r>
    </w:p>
    <w:p>
      <w:pPr>
        <w:spacing w:line="360" w:lineRule="auto"/>
        <w:ind w:firstLine="560" w:firstLineChars="200"/>
        <w:rPr>
          <w:sz w:val="28"/>
          <w:szCs w:val="28"/>
        </w:rPr>
      </w:pPr>
      <w:r>
        <w:rPr>
          <w:sz w:val="28"/>
          <w:szCs w:val="28"/>
        </w:rPr>
        <w:t>5.4、法定代表人身份证明书</w:t>
      </w:r>
    </w:p>
    <w:p>
      <w:pPr>
        <w:spacing w:line="600" w:lineRule="exact"/>
        <w:ind w:firstLine="560" w:firstLineChars="200"/>
        <w:rPr>
          <w:sz w:val="28"/>
          <w:szCs w:val="28"/>
        </w:rPr>
      </w:pPr>
      <w:r>
        <w:rPr>
          <w:sz w:val="28"/>
          <w:szCs w:val="28"/>
        </w:rPr>
        <w:t>5.5、法定代表人授权委托书（如有必须提供）和委托代理人身份证复印件（正反面）</w:t>
      </w:r>
    </w:p>
    <w:p>
      <w:pPr>
        <w:spacing w:line="600" w:lineRule="exact"/>
        <w:ind w:firstLine="280" w:firstLineChars="100"/>
        <w:rPr>
          <w:sz w:val="28"/>
          <w:szCs w:val="28"/>
        </w:rPr>
      </w:pPr>
      <w:r>
        <w:rPr>
          <w:sz w:val="28"/>
          <w:szCs w:val="28"/>
        </w:rPr>
        <w:t>6、报价人认为其他必须提供的文件资料。</w:t>
      </w:r>
    </w:p>
    <w:p>
      <w:pPr>
        <w:spacing w:line="600" w:lineRule="exact"/>
        <w:outlineLvl w:val="1"/>
        <w:rPr>
          <w:rFonts w:ascii="宋体" w:hAnsi="宋体"/>
          <w:bCs/>
          <w:sz w:val="28"/>
          <w:szCs w:val="28"/>
        </w:rPr>
      </w:pPr>
      <w:r>
        <w:rPr>
          <w:rFonts w:hint="eastAsia" w:ascii="宋体" w:hAnsi="宋体"/>
          <w:bCs/>
          <w:sz w:val="28"/>
          <w:szCs w:val="28"/>
        </w:rPr>
        <w:t>二、报价</w:t>
      </w:r>
    </w:p>
    <w:p>
      <w:pPr>
        <w:spacing w:line="600" w:lineRule="exact"/>
        <w:ind w:firstLine="560" w:firstLineChars="200"/>
        <w:rPr>
          <w:sz w:val="28"/>
          <w:szCs w:val="28"/>
          <w:u w:val="single"/>
        </w:rPr>
      </w:pPr>
      <w:r>
        <w:rPr>
          <w:sz w:val="28"/>
          <w:szCs w:val="28"/>
        </w:rPr>
        <w:t>1、投标报价为含税价。</w:t>
      </w:r>
    </w:p>
    <w:p>
      <w:pPr>
        <w:spacing w:line="600" w:lineRule="exact"/>
        <w:ind w:firstLine="560" w:firstLineChars="200"/>
        <w:rPr>
          <w:sz w:val="28"/>
          <w:szCs w:val="28"/>
        </w:rPr>
      </w:pPr>
      <w:r>
        <w:rPr>
          <w:sz w:val="28"/>
          <w:szCs w:val="28"/>
        </w:rPr>
        <w:t>2、投标报《</w:t>
      </w:r>
      <w:r>
        <w:rPr>
          <w:rFonts w:hint="eastAsia"/>
          <w:sz w:val="28"/>
          <w:szCs w:val="28"/>
        </w:rPr>
        <w:t>啫喱杯龟苓膏自动分装生产线采购（编号：</w:t>
      </w:r>
      <w:r>
        <w:rPr>
          <w:rFonts w:hint="eastAsia" w:ascii="宋体" w:hAnsi="宋体" w:cs="宋体"/>
          <w:sz w:val="28"/>
          <w:szCs w:val="28"/>
        </w:rPr>
        <w:t>SQ-202401</w:t>
      </w:r>
      <w:r>
        <w:rPr>
          <w:rFonts w:hint="eastAsia"/>
          <w:sz w:val="28"/>
          <w:szCs w:val="28"/>
        </w:rPr>
        <w:t>）项目</w:t>
      </w:r>
      <w:r>
        <w:rPr>
          <w:sz w:val="28"/>
          <w:szCs w:val="28"/>
        </w:rPr>
        <w:t>比选方案》第四章的格式要求。</w:t>
      </w:r>
    </w:p>
    <w:p>
      <w:pPr>
        <w:spacing w:line="600" w:lineRule="exact"/>
        <w:ind w:firstLine="280" w:firstLineChars="100"/>
        <w:outlineLvl w:val="1"/>
        <w:rPr>
          <w:bCs/>
          <w:sz w:val="28"/>
          <w:szCs w:val="28"/>
        </w:rPr>
      </w:pPr>
      <w:r>
        <w:rPr>
          <w:bCs/>
          <w:sz w:val="28"/>
          <w:szCs w:val="28"/>
        </w:rPr>
        <w:t>三、响应文件的书写及签署规定</w:t>
      </w:r>
    </w:p>
    <w:p>
      <w:pPr>
        <w:spacing w:line="600" w:lineRule="exact"/>
        <w:ind w:firstLine="560" w:firstLineChars="200"/>
        <w:rPr>
          <w:sz w:val="28"/>
          <w:szCs w:val="28"/>
        </w:rPr>
      </w:pPr>
      <w:r>
        <w:rPr>
          <w:sz w:val="28"/>
          <w:szCs w:val="28"/>
        </w:rPr>
        <w:t>1、 响应文件的正本和所有副本须用不褪色的墨水书写或打印，装订成册，修改处应加盖公章。</w:t>
      </w:r>
    </w:p>
    <w:p>
      <w:pPr>
        <w:spacing w:line="600" w:lineRule="exact"/>
        <w:ind w:firstLine="560" w:firstLineChars="200"/>
        <w:rPr>
          <w:sz w:val="28"/>
          <w:szCs w:val="28"/>
        </w:rPr>
      </w:pPr>
      <w:r>
        <w:rPr>
          <w:sz w:val="28"/>
          <w:szCs w:val="28"/>
        </w:rPr>
        <w:t>2、 响应文件应由法定代表人或授权代表在凡规定签章处逐一签署及加盖单位的公章。</w:t>
      </w:r>
    </w:p>
    <w:p>
      <w:pPr>
        <w:spacing w:line="600" w:lineRule="exact"/>
        <w:ind w:firstLine="560" w:firstLineChars="200"/>
        <w:rPr>
          <w:sz w:val="28"/>
          <w:szCs w:val="28"/>
        </w:rPr>
      </w:pPr>
      <w:r>
        <w:rPr>
          <w:sz w:val="28"/>
          <w:szCs w:val="28"/>
        </w:rPr>
        <w:t>3、 投标人必须在每份响应文件上注明“正本”、“副本”字样，一旦正本和副本不符，以正本为准。</w:t>
      </w:r>
    </w:p>
    <w:p>
      <w:pPr>
        <w:spacing w:line="600" w:lineRule="exact"/>
        <w:ind w:firstLine="560" w:firstLineChars="200"/>
        <w:rPr>
          <w:sz w:val="28"/>
          <w:szCs w:val="28"/>
        </w:rPr>
      </w:pPr>
      <w:r>
        <w:rPr>
          <w:sz w:val="28"/>
          <w:szCs w:val="28"/>
        </w:rPr>
        <w:t>4、</w:t>
      </w:r>
      <w:r>
        <w:rPr>
          <w:kern w:val="0"/>
          <w:sz w:val="28"/>
          <w:szCs w:val="28"/>
        </w:rPr>
        <w:t>除投标人对错处做必要修改外，响应文件不得行间插字、涂改或增删，如有修改错漏处，必须由投标人法人代表或其授权代表签字和盖章。</w:t>
      </w:r>
    </w:p>
    <w:p>
      <w:pPr>
        <w:spacing w:line="600" w:lineRule="exact"/>
        <w:ind w:firstLine="280" w:firstLineChars="100"/>
        <w:outlineLvl w:val="1"/>
        <w:rPr>
          <w:bCs/>
          <w:sz w:val="28"/>
          <w:szCs w:val="28"/>
        </w:rPr>
      </w:pPr>
      <w:r>
        <w:rPr>
          <w:bCs/>
          <w:sz w:val="28"/>
          <w:szCs w:val="28"/>
        </w:rPr>
        <w:t>四、响应文件的密封与标记</w:t>
      </w:r>
    </w:p>
    <w:p>
      <w:pPr>
        <w:spacing w:line="600" w:lineRule="exact"/>
        <w:ind w:firstLine="560" w:firstLineChars="200"/>
        <w:rPr>
          <w:bCs/>
          <w:sz w:val="28"/>
          <w:szCs w:val="28"/>
        </w:rPr>
      </w:pPr>
      <w:r>
        <w:rPr>
          <w:bCs/>
          <w:sz w:val="28"/>
          <w:szCs w:val="28"/>
        </w:rPr>
        <w:t>1、报价人将响应文件标明“正本”或“副本”后，将响应文件“正本”、“副本“一并装入一个文件袋内加以密封并在每一封贴处加盖单位公章。</w:t>
      </w:r>
    </w:p>
    <w:p>
      <w:pPr>
        <w:spacing w:line="600" w:lineRule="exact"/>
        <w:ind w:firstLine="560" w:firstLineChars="200"/>
        <w:rPr>
          <w:sz w:val="28"/>
          <w:szCs w:val="28"/>
        </w:rPr>
      </w:pPr>
      <w:r>
        <w:rPr>
          <w:sz w:val="28"/>
          <w:szCs w:val="28"/>
        </w:rPr>
        <w:t>2、响应文件袋上应写明：</w:t>
      </w:r>
    </w:p>
    <w:p>
      <w:pPr>
        <w:spacing w:line="600" w:lineRule="exact"/>
        <w:ind w:firstLine="700" w:firstLineChars="250"/>
        <w:rPr>
          <w:sz w:val="28"/>
          <w:szCs w:val="28"/>
        </w:rPr>
      </w:pPr>
      <w:r>
        <w:rPr>
          <w:sz w:val="28"/>
          <w:szCs w:val="28"/>
        </w:rPr>
        <w:t>2.1、项目名称：广西双钱健康产业股份有限公司</w:t>
      </w:r>
      <w:r>
        <w:rPr>
          <w:rFonts w:hint="eastAsia"/>
          <w:sz w:val="28"/>
          <w:szCs w:val="28"/>
        </w:rPr>
        <w:t>啫喱杯龟苓膏自动分装生产线采购（编号：SQ-202401）项目</w:t>
      </w:r>
    </w:p>
    <w:p>
      <w:pPr>
        <w:spacing w:line="600" w:lineRule="exact"/>
        <w:ind w:firstLine="700" w:firstLineChars="250"/>
        <w:rPr>
          <w:sz w:val="28"/>
          <w:szCs w:val="28"/>
        </w:rPr>
      </w:pPr>
      <w:r>
        <w:rPr>
          <w:sz w:val="28"/>
          <w:szCs w:val="28"/>
        </w:rPr>
        <w:t>2.2、报价单位：</w:t>
      </w:r>
      <w:r>
        <w:rPr>
          <w:sz w:val="28"/>
          <w:szCs w:val="28"/>
          <w:u w:val="single"/>
        </w:rPr>
        <w:t xml:space="preserve">                 </w:t>
      </w:r>
      <w:r>
        <w:rPr>
          <w:sz w:val="28"/>
          <w:szCs w:val="28"/>
        </w:rPr>
        <w:t xml:space="preserve">        </w:t>
      </w:r>
    </w:p>
    <w:sectPr>
      <w:footerReference r:id="rId11" w:type="default"/>
      <w:pgSz w:w="11906" w:h="16838"/>
      <w:pgMar w:top="1134" w:right="1134" w:bottom="1134" w:left="1134" w:header="720" w:footer="720" w:gutter="0"/>
      <w:pgNumType w:start="1"/>
      <w:cols w:space="720" w:num="1"/>
      <w:docGrid w:type="lines" w:linePitch="33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金山简黑体">
    <w:altName w:val="宋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Dutch">
    <w:altName w:val="Times New Roman"/>
    <w:panose1 w:val="00000000000000000000"/>
    <w:charset w:val="00"/>
    <w:family w:val="roman"/>
    <w:pitch w:val="default"/>
    <w:sig w:usb0="00000000" w:usb1="00000000" w:usb2="00000000" w:usb3="00000000" w:csb0="00000001" w:csb1="00000000"/>
  </w:font>
  <w:font w:name="华康简魏碑">
    <w:altName w:val="宋体"/>
    <w:panose1 w:val="00000000000000000000"/>
    <w:charset w:val="86"/>
    <w:family w:val="modern"/>
    <w:pitch w:val="default"/>
    <w:sig w:usb0="00000000" w:usb1="00000000" w:usb2="00000010" w:usb3="00000000" w:csb0="00040000" w:csb1="00000000"/>
  </w:font>
  <w:font w:name="文鼎CS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2"/>
      </w:rPr>
    </w:pPr>
    <w:r>
      <w:fldChar w:fldCharType="begin"/>
    </w:r>
    <w:r>
      <w:rPr>
        <w:rStyle w:val="32"/>
      </w:rPr>
      <w:instrText xml:space="preserve">PAGE  </w:instrText>
    </w:r>
    <w:r>
      <w:fldChar w:fldCharType="separate"/>
    </w:r>
    <w:r>
      <w:rPr>
        <w:rStyle w:val="32"/>
      </w:rPr>
      <w:t>5</w:t>
    </w:r>
    <w:r>
      <w:fldChar w:fldCharType="end"/>
    </w:r>
  </w:p>
  <w:p>
    <w:pPr>
      <w:pStyle w:val="1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2"/>
        <w:sz w:val="21"/>
      </w:rPr>
    </w:pPr>
    <w:r>
      <w:rPr>
        <w:sz w:val="21"/>
      </w:rPr>
      <w:fldChar w:fldCharType="begin"/>
    </w:r>
    <w:r>
      <w:rPr>
        <w:rStyle w:val="32"/>
        <w:sz w:val="21"/>
      </w:rPr>
      <w:instrText xml:space="preserve">PAGE  </w:instrText>
    </w:r>
    <w:r>
      <w:rPr>
        <w:sz w:val="21"/>
      </w:rPr>
      <w:fldChar w:fldCharType="separate"/>
    </w:r>
    <w:r>
      <w:rPr>
        <w:rStyle w:val="32"/>
        <w:sz w:val="21"/>
      </w:rPr>
      <w:t>0</w:t>
    </w:r>
    <w:r>
      <w:rPr>
        <w:sz w:val="21"/>
      </w:rPr>
      <w:fldChar w:fldCharType="end"/>
    </w:r>
  </w:p>
  <w:p>
    <w:pPr>
      <w:pStyle w:val="17"/>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tabs>
        <w:tab w:val="center" w:pos="0"/>
        <w:tab w:val="clear" w:pos="4153"/>
      </w:tabs>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78"/>
      <w:lvlText w:val=""/>
      <w:lvlJc w:val="left"/>
      <w:pPr>
        <w:tabs>
          <w:tab w:val="left" w:pos="360"/>
        </w:tabs>
        <w:ind w:left="360" w:hanging="360"/>
      </w:pPr>
      <w:rPr>
        <w:rFonts w:hint="default" w:ascii="Wingdings" w:hAnsi="Wingdings"/>
      </w:rPr>
    </w:lvl>
  </w:abstractNum>
  <w:abstractNum w:abstractNumId="1">
    <w:nsid w:val="0000000B"/>
    <w:multiLevelType w:val="multilevel"/>
    <w:tmpl w:val="0000000B"/>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109E3DAE"/>
    <w:multiLevelType w:val="multilevel"/>
    <w:tmpl w:val="109E3DAE"/>
    <w:lvl w:ilvl="0" w:tentative="0">
      <w:start w:val="3"/>
      <w:numFmt w:val="decimal"/>
      <w:lvlText w:val="%1."/>
      <w:lvlJc w:val="left"/>
      <w:pPr>
        <w:ind w:left="425" w:hanging="425"/>
      </w:pPr>
      <w:rPr>
        <w:rFonts w:hint="eastAsia"/>
      </w:rPr>
    </w:lvl>
    <w:lvl w:ilvl="1" w:tentative="0">
      <w:start w:val="1"/>
      <w:numFmt w:val="decimal"/>
      <w:suff w:val="nothing"/>
      <w:lvlText w:val="%1.%2"/>
      <w:lvlJc w:val="left"/>
      <w:pPr>
        <w:ind w:left="0" w:firstLine="0"/>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375C0266"/>
    <w:multiLevelType w:val="multilevel"/>
    <w:tmpl w:val="375C0266"/>
    <w:lvl w:ilvl="0" w:tentative="0">
      <w:start w:val="1"/>
      <w:numFmt w:val="decimal"/>
      <w:suff w:val="nothing"/>
      <w:lvlText w:val="%1."/>
      <w:lvlJc w:val="left"/>
      <w:pPr>
        <w:ind w:left="0" w:firstLine="510"/>
      </w:pPr>
      <w:rPr>
        <w:rFonts w:hint="eastAsia" w:ascii="黑体" w:eastAsia="黑体"/>
        <w:b/>
        <w:sz w:val="28"/>
        <w:szCs w:val="28"/>
      </w:rPr>
    </w:lvl>
    <w:lvl w:ilvl="1" w:tentative="0">
      <w:start w:val="1"/>
      <w:numFmt w:val="decimal"/>
      <w:suff w:val="nothing"/>
      <w:lvlText w:val="%1.%2 "/>
      <w:lvlJc w:val="left"/>
      <w:pPr>
        <w:ind w:left="0" w:firstLine="510"/>
      </w:pPr>
      <w:rPr>
        <w:rFonts w:hint="eastAsia" w:ascii="楷体_GB2312" w:eastAsia="楷体_GB2312"/>
        <w:b/>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5BF0331E"/>
    <w:multiLevelType w:val="singleLevel"/>
    <w:tmpl w:val="5BF0331E"/>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331"/>
  <w:displayHorizontalDrawingGridEvery w:val="2"/>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YzI3ZmVmNGZkZjEyNDJiNzE2NWQ1MDQ5ODMwZmNjYTUifQ=="/>
  </w:docVars>
  <w:rsids>
    <w:rsidRoot w:val="00172A27"/>
    <w:rsid w:val="0000018D"/>
    <w:rsid w:val="000004C6"/>
    <w:rsid w:val="000024B3"/>
    <w:rsid w:val="00002DFE"/>
    <w:rsid w:val="000032A0"/>
    <w:rsid w:val="00005D03"/>
    <w:rsid w:val="000063CE"/>
    <w:rsid w:val="00007F46"/>
    <w:rsid w:val="000101DB"/>
    <w:rsid w:val="00010B94"/>
    <w:rsid w:val="00012A88"/>
    <w:rsid w:val="00012D92"/>
    <w:rsid w:val="0001587E"/>
    <w:rsid w:val="0001795A"/>
    <w:rsid w:val="00017E87"/>
    <w:rsid w:val="0002079D"/>
    <w:rsid w:val="00020E98"/>
    <w:rsid w:val="00021AB6"/>
    <w:rsid w:val="000223D4"/>
    <w:rsid w:val="00022A8B"/>
    <w:rsid w:val="00023257"/>
    <w:rsid w:val="00023890"/>
    <w:rsid w:val="00025312"/>
    <w:rsid w:val="000262D5"/>
    <w:rsid w:val="00026A1C"/>
    <w:rsid w:val="00026D67"/>
    <w:rsid w:val="00027219"/>
    <w:rsid w:val="00027DB0"/>
    <w:rsid w:val="00027F18"/>
    <w:rsid w:val="00031CC2"/>
    <w:rsid w:val="0003289C"/>
    <w:rsid w:val="00032A9A"/>
    <w:rsid w:val="00032B3C"/>
    <w:rsid w:val="00033223"/>
    <w:rsid w:val="00034690"/>
    <w:rsid w:val="000351EA"/>
    <w:rsid w:val="00035299"/>
    <w:rsid w:val="00035429"/>
    <w:rsid w:val="00037635"/>
    <w:rsid w:val="00037BEA"/>
    <w:rsid w:val="0004011B"/>
    <w:rsid w:val="0004063A"/>
    <w:rsid w:val="0004103E"/>
    <w:rsid w:val="0004146C"/>
    <w:rsid w:val="0004216F"/>
    <w:rsid w:val="00042879"/>
    <w:rsid w:val="00042D6C"/>
    <w:rsid w:val="0004319C"/>
    <w:rsid w:val="000437E9"/>
    <w:rsid w:val="00044B38"/>
    <w:rsid w:val="000450D9"/>
    <w:rsid w:val="000453BE"/>
    <w:rsid w:val="000460C3"/>
    <w:rsid w:val="0004611E"/>
    <w:rsid w:val="00047469"/>
    <w:rsid w:val="00047702"/>
    <w:rsid w:val="0005172A"/>
    <w:rsid w:val="00051EEB"/>
    <w:rsid w:val="00052223"/>
    <w:rsid w:val="00053534"/>
    <w:rsid w:val="0005392D"/>
    <w:rsid w:val="000548CF"/>
    <w:rsid w:val="00055275"/>
    <w:rsid w:val="00055CC5"/>
    <w:rsid w:val="000565EA"/>
    <w:rsid w:val="0005723E"/>
    <w:rsid w:val="000576D6"/>
    <w:rsid w:val="00060C6D"/>
    <w:rsid w:val="0006125A"/>
    <w:rsid w:val="00061670"/>
    <w:rsid w:val="00062015"/>
    <w:rsid w:val="0006224B"/>
    <w:rsid w:val="00062389"/>
    <w:rsid w:val="000624A6"/>
    <w:rsid w:val="00062FF3"/>
    <w:rsid w:val="00063A7F"/>
    <w:rsid w:val="000645A4"/>
    <w:rsid w:val="00064687"/>
    <w:rsid w:val="0006567D"/>
    <w:rsid w:val="0006669F"/>
    <w:rsid w:val="000676ED"/>
    <w:rsid w:val="000678F4"/>
    <w:rsid w:val="00067E52"/>
    <w:rsid w:val="000702E0"/>
    <w:rsid w:val="00070B43"/>
    <w:rsid w:val="00071167"/>
    <w:rsid w:val="000719F4"/>
    <w:rsid w:val="00073B31"/>
    <w:rsid w:val="00073D3F"/>
    <w:rsid w:val="0007553D"/>
    <w:rsid w:val="0007579D"/>
    <w:rsid w:val="00077CD1"/>
    <w:rsid w:val="00081390"/>
    <w:rsid w:val="000816EF"/>
    <w:rsid w:val="00082875"/>
    <w:rsid w:val="00083377"/>
    <w:rsid w:val="00084C42"/>
    <w:rsid w:val="000874E4"/>
    <w:rsid w:val="0009032F"/>
    <w:rsid w:val="00090DB5"/>
    <w:rsid w:val="000911B5"/>
    <w:rsid w:val="00091ED5"/>
    <w:rsid w:val="000929E4"/>
    <w:rsid w:val="000948FA"/>
    <w:rsid w:val="00094E6F"/>
    <w:rsid w:val="000954C3"/>
    <w:rsid w:val="000963D1"/>
    <w:rsid w:val="0009656D"/>
    <w:rsid w:val="00096DD9"/>
    <w:rsid w:val="000A232D"/>
    <w:rsid w:val="000A2DD7"/>
    <w:rsid w:val="000A33CA"/>
    <w:rsid w:val="000A41F6"/>
    <w:rsid w:val="000A46C1"/>
    <w:rsid w:val="000A4D10"/>
    <w:rsid w:val="000A5E58"/>
    <w:rsid w:val="000A698D"/>
    <w:rsid w:val="000A78B4"/>
    <w:rsid w:val="000A7FE5"/>
    <w:rsid w:val="000B020B"/>
    <w:rsid w:val="000B05B9"/>
    <w:rsid w:val="000B1C5D"/>
    <w:rsid w:val="000B2349"/>
    <w:rsid w:val="000B2D68"/>
    <w:rsid w:val="000B3535"/>
    <w:rsid w:val="000B3CA6"/>
    <w:rsid w:val="000B413E"/>
    <w:rsid w:val="000B4529"/>
    <w:rsid w:val="000B4F6D"/>
    <w:rsid w:val="000B5537"/>
    <w:rsid w:val="000B5F7A"/>
    <w:rsid w:val="000B696D"/>
    <w:rsid w:val="000B73A2"/>
    <w:rsid w:val="000B7DBF"/>
    <w:rsid w:val="000C0CAC"/>
    <w:rsid w:val="000C13EC"/>
    <w:rsid w:val="000C141A"/>
    <w:rsid w:val="000C2C8A"/>
    <w:rsid w:val="000C2ECC"/>
    <w:rsid w:val="000C38D3"/>
    <w:rsid w:val="000C3D56"/>
    <w:rsid w:val="000C3EF8"/>
    <w:rsid w:val="000C420D"/>
    <w:rsid w:val="000C57CA"/>
    <w:rsid w:val="000D2B40"/>
    <w:rsid w:val="000D2BFC"/>
    <w:rsid w:val="000D32B1"/>
    <w:rsid w:val="000D56CB"/>
    <w:rsid w:val="000D5F86"/>
    <w:rsid w:val="000E0B96"/>
    <w:rsid w:val="000E0D40"/>
    <w:rsid w:val="000E1D5E"/>
    <w:rsid w:val="000E2381"/>
    <w:rsid w:val="000E305D"/>
    <w:rsid w:val="000E3DD4"/>
    <w:rsid w:val="000E3E68"/>
    <w:rsid w:val="000E5ECF"/>
    <w:rsid w:val="000E7FEB"/>
    <w:rsid w:val="000F04CA"/>
    <w:rsid w:val="000F072B"/>
    <w:rsid w:val="000F1121"/>
    <w:rsid w:val="000F1B73"/>
    <w:rsid w:val="000F29C5"/>
    <w:rsid w:val="000F2E9B"/>
    <w:rsid w:val="000F2F07"/>
    <w:rsid w:val="000F4770"/>
    <w:rsid w:val="000F788E"/>
    <w:rsid w:val="000F7A7C"/>
    <w:rsid w:val="001014B3"/>
    <w:rsid w:val="001038BF"/>
    <w:rsid w:val="001107F7"/>
    <w:rsid w:val="00110A48"/>
    <w:rsid w:val="001113C1"/>
    <w:rsid w:val="00113B89"/>
    <w:rsid w:val="001141C2"/>
    <w:rsid w:val="001144B5"/>
    <w:rsid w:val="00115ACD"/>
    <w:rsid w:val="00115F3B"/>
    <w:rsid w:val="00116BAB"/>
    <w:rsid w:val="00116F77"/>
    <w:rsid w:val="0011762B"/>
    <w:rsid w:val="00117941"/>
    <w:rsid w:val="001201A2"/>
    <w:rsid w:val="00120585"/>
    <w:rsid w:val="001211BA"/>
    <w:rsid w:val="0012153E"/>
    <w:rsid w:val="00122B46"/>
    <w:rsid w:val="001235FB"/>
    <w:rsid w:val="001240C1"/>
    <w:rsid w:val="00124C95"/>
    <w:rsid w:val="00124D58"/>
    <w:rsid w:val="00125368"/>
    <w:rsid w:val="001263BA"/>
    <w:rsid w:val="00126FE5"/>
    <w:rsid w:val="001307A8"/>
    <w:rsid w:val="001311B3"/>
    <w:rsid w:val="00132DB9"/>
    <w:rsid w:val="00133337"/>
    <w:rsid w:val="00134470"/>
    <w:rsid w:val="00135D45"/>
    <w:rsid w:val="00135EFE"/>
    <w:rsid w:val="001362C4"/>
    <w:rsid w:val="00140143"/>
    <w:rsid w:val="00140763"/>
    <w:rsid w:val="00141335"/>
    <w:rsid w:val="001416E8"/>
    <w:rsid w:val="00141D65"/>
    <w:rsid w:val="00141E6D"/>
    <w:rsid w:val="0014245F"/>
    <w:rsid w:val="00144901"/>
    <w:rsid w:val="00144C57"/>
    <w:rsid w:val="001469CA"/>
    <w:rsid w:val="00146B82"/>
    <w:rsid w:val="001471F2"/>
    <w:rsid w:val="00150DF7"/>
    <w:rsid w:val="001510D1"/>
    <w:rsid w:val="001516C3"/>
    <w:rsid w:val="00152C62"/>
    <w:rsid w:val="00152D96"/>
    <w:rsid w:val="0015313F"/>
    <w:rsid w:val="0015455A"/>
    <w:rsid w:val="00155066"/>
    <w:rsid w:val="00155376"/>
    <w:rsid w:val="00156396"/>
    <w:rsid w:val="00156595"/>
    <w:rsid w:val="001570D0"/>
    <w:rsid w:val="00157924"/>
    <w:rsid w:val="001602B0"/>
    <w:rsid w:val="00160A08"/>
    <w:rsid w:val="00161DFE"/>
    <w:rsid w:val="00162566"/>
    <w:rsid w:val="001628B1"/>
    <w:rsid w:val="001629F9"/>
    <w:rsid w:val="0016306F"/>
    <w:rsid w:val="00163DC1"/>
    <w:rsid w:val="001645D1"/>
    <w:rsid w:val="00164F7E"/>
    <w:rsid w:val="00165530"/>
    <w:rsid w:val="00165878"/>
    <w:rsid w:val="00166373"/>
    <w:rsid w:val="00167E54"/>
    <w:rsid w:val="001703AE"/>
    <w:rsid w:val="00170657"/>
    <w:rsid w:val="00171C74"/>
    <w:rsid w:val="00171D21"/>
    <w:rsid w:val="00171EC2"/>
    <w:rsid w:val="00172256"/>
    <w:rsid w:val="00172A27"/>
    <w:rsid w:val="00173201"/>
    <w:rsid w:val="0017413F"/>
    <w:rsid w:val="001754A7"/>
    <w:rsid w:val="00176453"/>
    <w:rsid w:val="00177662"/>
    <w:rsid w:val="0018009F"/>
    <w:rsid w:val="001804AD"/>
    <w:rsid w:val="001816E3"/>
    <w:rsid w:val="00181F0A"/>
    <w:rsid w:val="00182119"/>
    <w:rsid w:val="001831B4"/>
    <w:rsid w:val="001835A1"/>
    <w:rsid w:val="00183AEB"/>
    <w:rsid w:val="00187C2D"/>
    <w:rsid w:val="00190456"/>
    <w:rsid w:val="00190852"/>
    <w:rsid w:val="00190F89"/>
    <w:rsid w:val="00192145"/>
    <w:rsid w:val="001936E9"/>
    <w:rsid w:val="00195525"/>
    <w:rsid w:val="0019580C"/>
    <w:rsid w:val="0019638D"/>
    <w:rsid w:val="00196405"/>
    <w:rsid w:val="00196440"/>
    <w:rsid w:val="001A0305"/>
    <w:rsid w:val="001A2AF4"/>
    <w:rsid w:val="001A2B0E"/>
    <w:rsid w:val="001A3809"/>
    <w:rsid w:val="001A4DFB"/>
    <w:rsid w:val="001A730C"/>
    <w:rsid w:val="001A7793"/>
    <w:rsid w:val="001A7DAC"/>
    <w:rsid w:val="001B05FD"/>
    <w:rsid w:val="001B0698"/>
    <w:rsid w:val="001B075E"/>
    <w:rsid w:val="001B0D86"/>
    <w:rsid w:val="001B2088"/>
    <w:rsid w:val="001B2486"/>
    <w:rsid w:val="001B27AA"/>
    <w:rsid w:val="001B2963"/>
    <w:rsid w:val="001B31A8"/>
    <w:rsid w:val="001B4240"/>
    <w:rsid w:val="001B491B"/>
    <w:rsid w:val="001C00E9"/>
    <w:rsid w:val="001C0C89"/>
    <w:rsid w:val="001C155B"/>
    <w:rsid w:val="001C15EA"/>
    <w:rsid w:val="001C1789"/>
    <w:rsid w:val="001C1DFF"/>
    <w:rsid w:val="001C2DE2"/>
    <w:rsid w:val="001C46CE"/>
    <w:rsid w:val="001C5864"/>
    <w:rsid w:val="001C5AA1"/>
    <w:rsid w:val="001C5F42"/>
    <w:rsid w:val="001C60E8"/>
    <w:rsid w:val="001C7716"/>
    <w:rsid w:val="001D0633"/>
    <w:rsid w:val="001D34F8"/>
    <w:rsid w:val="001D4CC4"/>
    <w:rsid w:val="001D4D59"/>
    <w:rsid w:val="001D5B5B"/>
    <w:rsid w:val="001E0AF7"/>
    <w:rsid w:val="001E0E8A"/>
    <w:rsid w:val="001E12DF"/>
    <w:rsid w:val="001E1667"/>
    <w:rsid w:val="001E17B0"/>
    <w:rsid w:val="001E23C5"/>
    <w:rsid w:val="001E423D"/>
    <w:rsid w:val="001E4437"/>
    <w:rsid w:val="001E5AEF"/>
    <w:rsid w:val="001E68BD"/>
    <w:rsid w:val="001F0697"/>
    <w:rsid w:val="001F09C1"/>
    <w:rsid w:val="001F0D55"/>
    <w:rsid w:val="001F0ECA"/>
    <w:rsid w:val="001F225A"/>
    <w:rsid w:val="001F227A"/>
    <w:rsid w:val="001F32B8"/>
    <w:rsid w:val="001F3C9F"/>
    <w:rsid w:val="001F46E0"/>
    <w:rsid w:val="001F5579"/>
    <w:rsid w:val="001F79CF"/>
    <w:rsid w:val="00200261"/>
    <w:rsid w:val="002014C4"/>
    <w:rsid w:val="00201F42"/>
    <w:rsid w:val="0020220D"/>
    <w:rsid w:val="002033AC"/>
    <w:rsid w:val="0020378D"/>
    <w:rsid w:val="00206635"/>
    <w:rsid w:val="00206AC7"/>
    <w:rsid w:val="002123D9"/>
    <w:rsid w:val="00213B34"/>
    <w:rsid w:val="00213C7F"/>
    <w:rsid w:val="00213F64"/>
    <w:rsid w:val="002145E7"/>
    <w:rsid w:val="00214F53"/>
    <w:rsid w:val="00220131"/>
    <w:rsid w:val="00222315"/>
    <w:rsid w:val="00222C10"/>
    <w:rsid w:val="00222D80"/>
    <w:rsid w:val="00223EFA"/>
    <w:rsid w:val="00223FD0"/>
    <w:rsid w:val="002242D1"/>
    <w:rsid w:val="00225708"/>
    <w:rsid w:val="00225A75"/>
    <w:rsid w:val="00232580"/>
    <w:rsid w:val="00233005"/>
    <w:rsid w:val="00234C84"/>
    <w:rsid w:val="00234EA1"/>
    <w:rsid w:val="002357CC"/>
    <w:rsid w:val="00235D04"/>
    <w:rsid w:val="00235D50"/>
    <w:rsid w:val="00236046"/>
    <w:rsid w:val="002367BD"/>
    <w:rsid w:val="002375CA"/>
    <w:rsid w:val="00241081"/>
    <w:rsid w:val="00241351"/>
    <w:rsid w:val="00241F1B"/>
    <w:rsid w:val="00243FF3"/>
    <w:rsid w:val="00245966"/>
    <w:rsid w:val="00247462"/>
    <w:rsid w:val="00247BB2"/>
    <w:rsid w:val="002505BF"/>
    <w:rsid w:val="00251CEE"/>
    <w:rsid w:val="00252108"/>
    <w:rsid w:val="00252CDE"/>
    <w:rsid w:val="00252F54"/>
    <w:rsid w:val="00253F18"/>
    <w:rsid w:val="002541B3"/>
    <w:rsid w:val="00254A0B"/>
    <w:rsid w:val="00255A27"/>
    <w:rsid w:val="00256919"/>
    <w:rsid w:val="00256BC0"/>
    <w:rsid w:val="002575BF"/>
    <w:rsid w:val="00257D12"/>
    <w:rsid w:val="002600E9"/>
    <w:rsid w:val="00260714"/>
    <w:rsid w:val="00261273"/>
    <w:rsid w:val="002620D5"/>
    <w:rsid w:val="00262192"/>
    <w:rsid w:val="002622B9"/>
    <w:rsid w:val="002622FF"/>
    <w:rsid w:val="0026235F"/>
    <w:rsid w:val="0026252E"/>
    <w:rsid w:val="00262D17"/>
    <w:rsid w:val="00263E95"/>
    <w:rsid w:val="00263EBA"/>
    <w:rsid w:val="002645C6"/>
    <w:rsid w:val="00265412"/>
    <w:rsid w:val="00265932"/>
    <w:rsid w:val="0026593A"/>
    <w:rsid w:val="00265E3D"/>
    <w:rsid w:val="002662F5"/>
    <w:rsid w:val="00266CB8"/>
    <w:rsid w:val="002670BA"/>
    <w:rsid w:val="00267A02"/>
    <w:rsid w:val="0027066B"/>
    <w:rsid w:val="002713DE"/>
    <w:rsid w:val="00271BE2"/>
    <w:rsid w:val="00271EEE"/>
    <w:rsid w:val="00274264"/>
    <w:rsid w:val="00274915"/>
    <w:rsid w:val="00274931"/>
    <w:rsid w:val="002750E4"/>
    <w:rsid w:val="002752BF"/>
    <w:rsid w:val="0027678A"/>
    <w:rsid w:val="002769EB"/>
    <w:rsid w:val="00276A19"/>
    <w:rsid w:val="00276E00"/>
    <w:rsid w:val="00277A10"/>
    <w:rsid w:val="002804E0"/>
    <w:rsid w:val="002813A8"/>
    <w:rsid w:val="002820ED"/>
    <w:rsid w:val="00282E57"/>
    <w:rsid w:val="00283148"/>
    <w:rsid w:val="00283817"/>
    <w:rsid w:val="002838FC"/>
    <w:rsid w:val="0028572B"/>
    <w:rsid w:val="002867C3"/>
    <w:rsid w:val="002876C2"/>
    <w:rsid w:val="002877A9"/>
    <w:rsid w:val="0029107F"/>
    <w:rsid w:val="002925E9"/>
    <w:rsid w:val="00292BAE"/>
    <w:rsid w:val="002932BA"/>
    <w:rsid w:val="00293A32"/>
    <w:rsid w:val="00294E2B"/>
    <w:rsid w:val="00296D24"/>
    <w:rsid w:val="0029723E"/>
    <w:rsid w:val="002975D9"/>
    <w:rsid w:val="0029775F"/>
    <w:rsid w:val="00297C67"/>
    <w:rsid w:val="00297DD8"/>
    <w:rsid w:val="00297DFB"/>
    <w:rsid w:val="00297E7C"/>
    <w:rsid w:val="002A2818"/>
    <w:rsid w:val="002A4707"/>
    <w:rsid w:val="002A4ECE"/>
    <w:rsid w:val="002A53B6"/>
    <w:rsid w:val="002A63AF"/>
    <w:rsid w:val="002A6AA0"/>
    <w:rsid w:val="002B1C01"/>
    <w:rsid w:val="002B1E0F"/>
    <w:rsid w:val="002B294B"/>
    <w:rsid w:val="002B37B2"/>
    <w:rsid w:val="002B384D"/>
    <w:rsid w:val="002B414D"/>
    <w:rsid w:val="002B6432"/>
    <w:rsid w:val="002B6B8E"/>
    <w:rsid w:val="002B798F"/>
    <w:rsid w:val="002C0283"/>
    <w:rsid w:val="002C08B2"/>
    <w:rsid w:val="002C1F1A"/>
    <w:rsid w:val="002C33CF"/>
    <w:rsid w:val="002C6385"/>
    <w:rsid w:val="002C6A07"/>
    <w:rsid w:val="002D0A1E"/>
    <w:rsid w:val="002D0BB7"/>
    <w:rsid w:val="002D13DD"/>
    <w:rsid w:val="002D1BAF"/>
    <w:rsid w:val="002D2775"/>
    <w:rsid w:val="002D2CB0"/>
    <w:rsid w:val="002D3364"/>
    <w:rsid w:val="002D3438"/>
    <w:rsid w:val="002D363F"/>
    <w:rsid w:val="002D3F4E"/>
    <w:rsid w:val="002D409E"/>
    <w:rsid w:val="002D4A91"/>
    <w:rsid w:val="002D4B89"/>
    <w:rsid w:val="002D54AD"/>
    <w:rsid w:val="002D5A9A"/>
    <w:rsid w:val="002D6EA7"/>
    <w:rsid w:val="002E02CC"/>
    <w:rsid w:val="002E09CC"/>
    <w:rsid w:val="002E0F20"/>
    <w:rsid w:val="002E2BC7"/>
    <w:rsid w:val="002E30FC"/>
    <w:rsid w:val="002E37D8"/>
    <w:rsid w:val="002E5A6D"/>
    <w:rsid w:val="002E64C5"/>
    <w:rsid w:val="002E7160"/>
    <w:rsid w:val="002E7384"/>
    <w:rsid w:val="002E7900"/>
    <w:rsid w:val="002F0763"/>
    <w:rsid w:val="002F3F27"/>
    <w:rsid w:val="002F465D"/>
    <w:rsid w:val="002F4A2B"/>
    <w:rsid w:val="002F4B5F"/>
    <w:rsid w:val="002F6B58"/>
    <w:rsid w:val="002F6CFA"/>
    <w:rsid w:val="002F7811"/>
    <w:rsid w:val="003008A7"/>
    <w:rsid w:val="00301926"/>
    <w:rsid w:val="003025CE"/>
    <w:rsid w:val="0030351B"/>
    <w:rsid w:val="0030368F"/>
    <w:rsid w:val="00303D93"/>
    <w:rsid w:val="0030426C"/>
    <w:rsid w:val="00305D6F"/>
    <w:rsid w:val="00305E4F"/>
    <w:rsid w:val="0030677B"/>
    <w:rsid w:val="00306824"/>
    <w:rsid w:val="003069F3"/>
    <w:rsid w:val="003074B8"/>
    <w:rsid w:val="00307EC5"/>
    <w:rsid w:val="00310CBA"/>
    <w:rsid w:val="00311279"/>
    <w:rsid w:val="00311675"/>
    <w:rsid w:val="00312481"/>
    <w:rsid w:val="0031336E"/>
    <w:rsid w:val="003135E7"/>
    <w:rsid w:val="00315102"/>
    <w:rsid w:val="00315260"/>
    <w:rsid w:val="00316D17"/>
    <w:rsid w:val="00317284"/>
    <w:rsid w:val="0032172C"/>
    <w:rsid w:val="003224B8"/>
    <w:rsid w:val="00322973"/>
    <w:rsid w:val="00323BA6"/>
    <w:rsid w:val="003240FA"/>
    <w:rsid w:val="003244D4"/>
    <w:rsid w:val="00324F48"/>
    <w:rsid w:val="00325A3E"/>
    <w:rsid w:val="00325AB3"/>
    <w:rsid w:val="00330B1C"/>
    <w:rsid w:val="00330C0C"/>
    <w:rsid w:val="003318B6"/>
    <w:rsid w:val="00331DC8"/>
    <w:rsid w:val="0033279C"/>
    <w:rsid w:val="00332EDD"/>
    <w:rsid w:val="00333912"/>
    <w:rsid w:val="0033500D"/>
    <w:rsid w:val="00335A8D"/>
    <w:rsid w:val="00336B53"/>
    <w:rsid w:val="00337E8C"/>
    <w:rsid w:val="003415C5"/>
    <w:rsid w:val="00343125"/>
    <w:rsid w:val="00344471"/>
    <w:rsid w:val="00344592"/>
    <w:rsid w:val="00344B2A"/>
    <w:rsid w:val="003463F2"/>
    <w:rsid w:val="0034753D"/>
    <w:rsid w:val="00352F02"/>
    <w:rsid w:val="0035376B"/>
    <w:rsid w:val="003538F1"/>
    <w:rsid w:val="00355277"/>
    <w:rsid w:val="00355677"/>
    <w:rsid w:val="00357054"/>
    <w:rsid w:val="00357297"/>
    <w:rsid w:val="003609AF"/>
    <w:rsid w:val="0036114A"/>
    <w:rsid w:val="003623AE"/>
    <w:rsid w:val="00363555"/>
    <w:rsid w:val="00363F35"/>
    <w:rsid w:val="00364943"/>
    <w:rsid w:val="00365E4E"/>
    <w:rsid w:val="00366486"/>
    <w:rsid w:val="003668D7"/>
    <w:rsid w:val="00366B47"/>
    <w:rsid w:val="003670F7"/>
    <w:rsid w:val="00367890"/>
    <w:rsid w:val="0037000D"/>
    <w:rsid w:val="00370D7D"/>
    <w:rsid w:val="003714FE"/>
    <w:rsid w:val="003718AF"/>
    <w:rsid w:val="00371BDA"/>
    <w:rsid w:val="00373950"/>
    <w:rsid w:val="00374511"/>
    <w:rsid w:val="00374B40"/>
    <w:rsid w:val="00376903"/>
    <w:rsid w:val="00380B85"/>
    <w:rsid w:val="00381D31"/>
    <w:rsid w:val="00382A8A"/>
    <w:rsid w:val="00382E8C"/>
    <w:rsid w:val="003830DA"/>
    <w:rsid w:val="00383343"/>
    <w:rsid w:val="00383774"/>
    <w:rsid w:val="003840BE"/>
    <w:rsid w:val="0038594D"/>
    <w:rsid w:val="00385DBE"/>
    <w:rsid w:val="0038603B"/>
    <w:rsid w:val="00386912"/>
    <w:rsid w:val="003875CA"/>
    <w:rsid w:val="00387761"/>
    <w:rsid w:val="00387F5A"/>
    <w:rsid w:val="00390130"/>
    <w:rsid w:val="0039022D"/>
    <w:rsid w:val="00391BBF"/>
    <w:rsid w:val="003921C5"/>
    <w:rsid w:val="00392BB6"/>
    <w:rsid w:val="003943E0"/>
    <w:rsid w:val="00396AA8"/>
    <w:rsid w:val="00396DAC"/>
    <w:rsid w:val="00397FB5"/>
    <w:rsid w:val="003A10A8"/>
    <w:rsid w:val="003A2027"/>
    <w:rsid w:val="003A385A"/>
    <w:rsid w:val="003A46F7"/>
    <w:rsid w:val="003A5649"/>
    <w:rsid w:val="003A57B4"/>
    <w:rsid w:val="003A5874"/>
    <w:rsid w:val="003A641E"/>
    <w:rsid w:val="003A682A"/>
    <w:rsid w:val="003A6BDD"/>
    <w:rsid w:val="003A73D1"/>
    <w:rsid w:val="003B0372"/>
    <w:rsid w:val="003B0E73"/>
    <w:rsid w:val="003B0FAB"/>
    <w:rsid w:val="003B2A22"/>
    <w:rsid w:val="003B421B"/>
    <w:rsid w:val="003B46D9"/>
    <w:rsid w:val="003B7675"/>
    <w:rsid w:val="003C0F17"/>
    <w:rsid w:val="003C13E1"/>
    <w:rsid w:val="003C2FB0"/>
    <w:rsid w:val="003C45BE"/>
    <w:rsid w:val="003C48AB"/>
    <w:rsid w:val="003D009C"/>
    <w:rsid w:val="003D2DEA"/>
    <w:rsid w:val="003D31BA"/>
    <w:rsid w:val="003D52BF"/>
    <w:rsid w:val="003E02E8"/>
    <w:rsid w:val="003E1568"/>
    <w:rsid w:val="003E1A2F"/>
    <w:rsid w:val="003E21D9"/>
    <w:rsid w:val="003E2BA4"/>
    <w:rsid w:val="003E3314"/>
    <w:rsid w:val="003E3C54"/>
    <w:rsid w:val="003E46E0"/>
    <w:rsid w:val="003E4DAC"/>
    <w:rsid w:val="003E61B3"/>
    <w:rsid w:val="003E69C9"/>
    <w:rsid w:val="003E7883"/>
    <w:rsid w:val="003E7F8D"/>
    <w:rsid w:val="003F017D"/>
    <w:rsid w:val="003F01FA"/>
    <w:rsid w:val="003F305A"/>
    <w:rsid w:val="003F46E1"/>
    <w:rsid w:val="003F51CC"/>
    <w:rsid w:val="003F5B65"/>
    <w:rsid w:val="003F683C"/>
    <w:rsid w:val="003F7927"/>
    <w:rsid w:val="003F7F9D"/>
    <w:rsid w:val="004001A1"/>
    <w:rsid w:val="004003F7"/>
    <w:rsid w:val="00403B4A"/>
    <w:rsid w:val="00404F1A"/>
    <w:rsid w:val="00405807"/>
    <w:rsid w:val="00406728"/>
    <w:rsid w:val="00406DDE"/>
    <w:rsid w:val="004078D3"/>
    <w:rsid w:val="00411DCE"/>
    <w:rsid w:val="00411F2D"/>
    <w:rsid w:val="00412593"/>
    <w:rsid w:val="004125C6"/>
    <w:rsid w:val="00412FAC"/>
    <w:rsid w:val="00413600"/>
    <w:rsid w:val="0041438F"/>
    <w:rsid w:val="0041577C"/>
    <w:rsid w:val="00416262"/>
    <w:rsid w:val="00417726"/>
    <w:rsid w:val="004200A1"/>
    <w:rsid w:val="00420846"/>
    <w:rsid w:val="00420B16"/>
    <w:rsid w:val="004214E1"/>
    <w:rsid w:val="004215A5"/>
    <w:rsid w:val="00421BC0"/>
    <w:rsid w:val="00422126"/>
    <w:rsid w:val="00425319"/>
    <w:rsid w:val="0042539B"/>
    <w:rsid w:val="00430916"/>
    <w:rsid w:val="0043154F"/>
    <w:rsid w:val="00431708"/>
    <w:rsid w:val="004344B8"/>
    <w:rsid w:val="00434628"/>
    <w:rsid w:val="004356C0"/>
    <w:rsid w:val="00436516"/>
    <w:rsid w:val="0043753A"/>
    <w:rsid w:val="00437B0D"/>
    <w:rsid w:val="0044050E"/>
    <w:rsid w:val="004411EF"/>
    <w:rsid w:val="004413FC"/>
    <w:rsid w:val="0044152B"/>
    <w:rsid w:val="00442AFB"/>
    <w:rsid w:val="00442EE8"/>
    <w:rsid w:val="004433A0"/>
    <w:rsid w:val="00444D04"/>
    <w:rsid w:val="004459DE"/>
    <w:rsid w:val="00445C11"/>
    <w:rsid w:val="00445FE3"/>
    <w:rsid w:val="00450202"/>
    <w:rsid w:val="004502B7"/>
    <w:rsid w:val="0045112B"/>
    <w:rsid w:val="00451BAE"/>
    <w:rsid w:val="00451C4A"/>
    <w:rsid w:val="0045202C"/>
    <w:rsid w:val="004521C7"/>
    <w:rsid w:val="0045236B"/>
    <w:rsid w:val="0045592F"/>
    <w:rsid w:val="004565F2"/>
    <w:rsid w:val="00457265"/>
    <w:rsid w:val="0045759B"/>
    <w:rsid w:val="00457EFF"/>
    <w:rsid w:val="00461330"/>
    <w:rsid w:val="004619F8"/>
    <w:rsid w:val="00462822"/>
    <w:rsid w:val="00464087"/>
    <w:rsid w:val="004662B5"/>
    <w:rsid w:val="004667F4"/>
    <w:rsid w:val="00467223"/>
    <w:rsid w:val="00467B00"/>
    <w:rsid w:val="00467DB1"/>
    <w:rsid w:val="00470FD6"/>
    <w:rsid w:val="00471B20"/>
    <w:rsid w:val="00472867"/>
    <w:rsid w:val="00472D11"/>
    <w:rsid w:val="004731F1"/>
    <w:rsid w:val="004744D5"/>
    <w:rsid w:val="00474703"/>
    <w:rsid w:val="00475C03"/>
    <w:rsid w:val="00475D2A"/>
    <w:rsid w:val="00476547"/>
    <w:rsid w:val="00480907"/>
    <w:rsid w:val="00480ABC"/>
    <w:rsid w:val="00480EEA"/>
    <w:rsid w:val="00481AC9"/>
    <w:rsid w:val="00481DFC"/>
    <w:rsid w:val="00481EF4"/>
    <w:rsid w:val="004831E3"/>
    <w:rsid w:val="00484CB5"/>
    <w:rsid w:val="00484FA1"/>
    <w:rsid w:val="00486579"/>
    <w:rsid w:val="00486EA0"/>
    <w:rsid w:val="004903EB"/>
    <w:rsid w:val="0049123C"/>
    <w:rsid w:val="00491240"/>
    <w:rsid w:val="00492E60"/>
    <w:rsid w:val="00493224"/>
    <w:rsid w:val="004932A7"/>
    <w:rsid w:val="0049384A"/>
    <w:rsid w:val="00493948"/>
    <w:rsid w:val="00494990"/>
    <w:rsid w:val="0049506C"/>
    <w:rsid w:val="0049625F"/>
    <w:rsid w:val="004A0B1D"/>
    <w:rsid w:val="004A2BC1"/>
    <w:rsid w:val="004A30C8"/>
    <w:rsid w:val="004A3B86"/>
    <w:rsid w:val="004A4208"/>
    <w:rsid w:val="004A57CD"/>
    <w:rsid w:val="004A5911"/>
    <w:rsid w:val="004A671F"/>
    <w:rsid w:val="004A7012"/>
    <w:rsid w:val="004B1061"/>
    <w:rsid w:val="004B1B28"/>
    <w:rsid w:val="004B1F49"/>
    <w:rsid w:val="004B22D7"/>
    <w:rsid w:val="004B3B0C"/>
    <w:rsid w:val="004B4886"/>
    <w:rsid w:val="004B48E4"/>
    <w:rsid w:val="004B4FAD"/>
    <w:rsid w:val="004B5047"/>
    <w:rsid w:val="004B55C8"/>
    <w:rsid w:val="004B62AA"/>
    <w:rsid w:val="004B6383"/>
    <w:rsid w:val="004B727A"/>
    <w:rsid w:val="004B76B1"/>
    <w:rsid w:val="004B7C65"/>
    <w:rsid w:val="004B7D98"/>
    <w:rsid w:val="004B7F71"/>
    <w:rsid w:val="004C064A"/>
    <w:rsid w:val="004C11EB"/>
    <w:rsid w:val="004C1B0B"/>
    <w:rsid w:val="004C31AA"/>
    <w:rsid w:val="004C4CEC"/>
    <w:rsid w:val="004C56BC"/>
    <w:rsid w:val="004C60F1"/>
    <w:rsid w:val="004C7C3F"/>
    <w:rsid w:val="004D0501"/>
    <w:rsid w:val="004D09F0"/>
    <w:rsid w:val="004D0AA6"/>
    <w:rsid w:val="004D1362"/>
    <w:rsid w:val="004D1B10"/>
    <w:rsid w:val="004D1E85"/>
    <w:rsid w:val="004D295A"/>
    <w:rsid w:val="004D2C99"/>
    <w:rsid w:val="004D2F43"/>
    <w:rsid w:val="004D3FC3"/>
    <w:rsid w:val="004D700D"/>
    <w:rsid w:val="004D74AF"/>
    <w:rsid w:val="004E1207"/>
    <w:rsid w:val="004E180D"/>
    <w:rsid w:val="004E3403"/>
    <w:rsid w:val="004E397D"/>
    <w:rsid w:val="004E3A51"/>
    <w:rsid w:val="004E48B1"/>
    <w:rsid w:val="004E5334"/>
    <w:rsid w:val="004E58D1"/>
    <w:rsid w:val="004E5BB3"/>
    <w:rsid w:val="004E65BF"/>
    <w:rsid w:val="004E674F"/>
    <w:rsid w:val="004E6D1F"/>
    <w:rsid w:val="004E7559"/>
    <w:rsid w:val="004F138C"/>
    <w:rsid w:val="004F50C1"/>
    <w:rsid w:val="004F743C"/>
    <w:rsid w:val="004F7D9C"/>
    <w:rsid w:val="00500030"/>
    <w:rsid w:val="005009B3"/>
    <w:rsid w:val="00500CB2"/>
    <w:rsid w:val="00501553"/>
    <w:rsid w:val="005016D8"/>
    <w:rsid w:val="00502138"/>
    <w:rsid w:val="00502B4B"/>
    <w:rsid w:val="00502CCE"/>
    <w:rsid w:val="00504673"/>
    <w:rsid w:val="00504975"/>
    <w:rsid w:val="00505985"/>
    <w:rsid w:val="00506402"/>
    <w:rsid w:val="00506721"/>
    <w:rsid w:val="005072C2"/>
    <w:rsid w:val="005102DE"/>
    <w:rsid w:val="00510DEF"/>
    <w:rsid w:val="00511529"/>
    <w:rsid w:val="00511C27"/>
    <w:rsid w:val="00512A15"/>
    <w:rsid w:val="00512ABC"/>
    <w:rsid w:val="00514759"/>
    <w:rsid w:val="005147B4"/>
    <w:rsid w:val="0051611D"/>
    <w:rsid w:val="00516517"/>
    <w:rsid w:val="00516CE4"/>
    <w:rsid w:val="005173A1"/>
    <w:rsid w:val="00517F73"/>
    <w:rsid w:val="00521458"/>
    <w:rsid w:val="005228E1"/>
    <w:rsid w:val="0052296C"/>
    <w:rsid w:val="00523EE4"/>
    <w:rsid w:val="00524332"/>
    <w:rsid w:val="00524615"/>
    <w:rsid w:val="00525560"/>
    <w:rsid w:val="00525852"/>
    <w:rsid w:val="0052717B"/>
    <w:rsid w:val="00531B68"/>
    <w:rsid w:val="00532E08"/>
    <w:rsid w:val="0053300A"/>
    <w:rsid w:val="00533D0A"/>
    <w:rsid w:val="005355B2"/>
    <w:rsid w:val="00537686"/>
    <w:rsid w:val="005416CE"/>
    <w:rsid w:val="00541726"/>
    <w:rsid w:val="00542130"/>
    <w:rsid w:val="00543506"/>
    <w:rsid w:val="00543A94"/>
    <w:rsid w:val="00544B47"/>
    <w:rsid w:val="0054595E"/>
    <w:rsid w:val="00546D05"/>
    <w:rsid w:val="0054728B"/>
    <w:rsid w:val="0054785F"/>
    <w:rsid w:val="0055025E"/>
    <w:rsid w:val="00551EAD"/>
    <w:rsid w:val="00552ABF"/>
    <w:rsid w:val="005548EE"/>
    <w:rsid w:val="00554B0D"/>
    <w:rsid w:val="00555BF0"/>
    <w:rsid w:val="00557468"/>
    <w:rsid w:val="00557A5E"/>
    <w:rsid w:val="00561589"/>
    <w:rsid w:val="00561DCF"/>
    <w:rsid w:val="00562194"/>
    <w:rsid w:val="00562B22"/>
    <w:rsid w:val="00562ED8"/>
    <w:rsid w:val="005635DA"/>
    <w:rsid w:val="00563783"/>
    <w:rsid w:val="00565017"/>
    <w:rsid w:val="00565BAD"/>
    <w:rsid w:val="00566828"/>
    <w:rsid w:val="00567584"/>
    <w:rsid w:val="00567639"/>
    <w:rsid w:val="00573248"/>
    <w:rsid w:val="00573F60"/>
    <w:rsid w:val="00574806"/>
    <w:rsid w:val="0057789E"/>
    <w:rsid w:val="00577D31"/>
    <w:rsid w:val="0058135D"/>
    <w:rsid w:val="00581A78"/>
    <w:rsid w:val="00581B76"/>
    <w:rsid w:val="0058276F"/>
    <w:rsid w:val="005846E9"/>
    <w:rsid w:val="00586095"/>
    <w:rsid w:val="005875D4"/>
    <w:rsid w:val="0059082D"/>
    <w:rsid w:val="00592935"/>
    <w:rsid w:val="005933AA"/>
    <w:rsid w:val="0059344D"/>
    <w:rsid w:val="005945E5"/>
    <w:rsid w:val="00594A90"/>
    <w:rsid w:val="00595B74"/>
    <w:rsid w:val="00597198"/>
    <w:rsid w:val="0059730A"/>
    <w:rsid w:val="005A0290"/>
    <w:rsid w:val="005A0AFB"/>
    <w:rsid w:val="005A158F"/>
    <w:rsid w:val="005A1E1E"/>
    <w:rsid w:val="005A26B4"/>
    <w:rsid w:val="005A2EEF"/>
    <w:rsid w:val="005A329B"/>
    <w:rsid w:val="005A3FA3"/>
    <w:rsid w:val="005A40D2"/>
    <w:rsid w:val="005A4EEF"/>
    <w:rsid w:val="005A6753"/>
    <w:rsid w:val="005A6D16"/>
    <w:rsid w:val="005A731B"/>
    <w:rsid w:val="005B0217"/>
    <w:rsid w:val="005B04D7"/>
    <w:rsid w:val="005B0619"/>
    <w:rsid w:val="005B1B6C"/>
    <w:rsid w:val="005B1CE4"/>
    <w:rsid w:val="005B2345"/>
    <w:rsid w:val="005B797E"/>
    <w:rsid w:val="005C044D"/>
    <w:rsid w:val="005C2117"/>
    <w:rsid w:val="005C24B5"/>
    <w:rsid w:val="005C27CC"/>
    <w:rsid w:val="005C280A"/>
    <w:rsid w:val="005C32D7"/>
    <w:rsid w:val="005C4F5C"/>
    <w:rsid w:val="005C5644"/>
    <w:rsid w:val="005C62D7"/>
    <w:rsid w:val="005C635C"/>
    <w:rsid w:val="005C688E"/>
    <w:rsid w:val="005C6991"/>
    <w:rsid w:val="005C72BA"/>
    <w:rsid w:val="005C7496"/>
    <w:rsid w:val="005C7641"/>
    <w:rsid w:val="005C7B74"/>
    <w:rsid w:val="005D01C8"/>
    <w:rsid w:val="005D0A37"/>
    <w:rsid w:val="005D3010"/>
    <w:rsid w:val="005D438D"/>
    <w:rsid w:val="005D52A0"/>
    <w:rsid w:val="005D5358"/>
    <w:rsid w:val="005D7558"/>
    <w:rsid w:val="005E0774"/>
    <w:rsid w:val="005E1482"/>
    <w:rsid w:val="005E1931"/>
    <w:rsid w:val="005E1E9C"/>
    <w:rsid w:val="005E237E"/>
    <w:rsid w:val="005E3CC2"/>
    <w:rsid w:val="005E400A"/>
    <w:rsid w:val="005F189A"/>
    <w:rsid w:val="005F367E"/>
    <w:rsid w:val="005F38EF"/>
    <w:rsid w:val="005F3F18"/>
    <w:rsid w:val="005F40D7"/>
    <w:rsid w:val="005F6423"/>
    <w:rsid w:val="005F6ACC"/>
    <w:rsid w:val="006009D0"/>
    <w:rsid w:val="00602976"/>
    <w:rsid w:val="006039AF"/>
    <w:rsid w:val="0060440C"/>
    <w:rsid w:val="00605484"/>
    <w:rsid w:val="00606867"/>
    <w:rsid w:val="006077B7"/>
    <w:rsid w:val="00607B89"/>
    <w:rsid w:val="00611D91"/>
    <w:rsid w:val="00612872"/>
    <w:rsid w:val="006129D3"/>
    <w:rsid w:val="00612A9B"/>
    <w:rsid w:val="006132BA"/>
    <w:rsid w:val="00613377"/>
    <w:rsid w:val="006146E5"/>
    <w:rsid w:val="00614BCE"/>
    <w:rsid w:val="0061594B"/>
    <w:rsid w:val="00616400"/>
    <w:rsid w:val="00616B27"/>
    <w:rsid w:val="00617BDF"/>
    <w:rsid w:val="00620404"/>
    <w:rsid w:val="006208F3"/>
    <w:rsid w:val="0062178D"/>
    <w:rsid w:val="00621D4F"/>
    <w:rsid w:val="00622504"/>
    <w:rsid w:val="006226BD"/>
    <w:rsid w:val="006227DA"/>
    <w:rsid w:val="006229C4"/>
    <w:rsid w:val="00622C1F"/>
    <w:rsid w:val="0062305E"/>
    <w:rsid w:val="0062374C"/>
    <w:rsid w:val="00623E2A"/>
    <w:rsid w:val="006242F5"/>
    <w:rsid w:val="006244AC"/>
    <w:rsid w:val="006245AF"/>
    <w:rsid w:val="006249AD"/>
    <w:rsid w:val="00626D77"/>
    <w:rsid w:val="00627072"/>
    <w:rsid w:val="006302D2"/>
    <w:rsid w:val="00630B5F"/>
    <w:rsid w:val="00630E4A"/>
    <w:rsid w:val="00631469"/>
    <w:rsid w:val="006319FB"/>
    <w:rsid w:val="006322C3"/>
    <w:rsid w:val="006333D4"/>
    <w:rsid w:val="00634B73"/>
    <w:rsid w:val="00634EC5"/>
    <w:rsid w:val="006369E5"/>
    <w:rsid w:val="00636BA1"/>
    <w:rsid w:val="00636FE9"/>
    <w:rsid w:val="0063745B"/>
    <w:rsid w:val="0064185F"/>
    <w:rsid w:val="006439A6"/>
    <w:rsid w:val="006448C2"/>
    <w:rsid w:val="00645D82"/>
    <w:rsid w:val="00646984"/>
    <w:rsid w:val="006476F8"/>
    <w:rsid w:val="00650380"/>
    <w:rsid w:val="0065157D"/>
    <w:rsid w:val="00651645"/>
    <w:rsid w:val="0065215A"/>
    <w:rsid w:val="0065242F"/>
    <w:rsid w:val="0065275C"/>
    <w:rsid w:val="00652CB9"/>
    <w:rsid w:val="00655F9C"/>
    <w:rsid w:val="00656126"/>
    <w:rsid w:val="00656198"/>
    <w:rsid w:val="00656E65"/>
    <w:rsid w:val="006579A1"/>
    <w:rsid w:val="0066006D"/>
    <w:rsid w:val="00660FF8"/>
    <w:rsid w:val="006611EE"/>
    <w:rsid w:val="00661FC7"/>
    <w:rsid w:val="0066218A"/>
    <w:rsid w:val="00662F56"/>
    <w:rsid w:val="0066349C"/>
    <w:rsid w:val="00663B29"/>
    <w:rsid w:val="0066450E"/>
    <w:rsid w:val="00664AE8"/>
    <w:rsid w:val="00665A56"/>
    <w:rsid w:val="00665A7E"/>
    <w:rsid w:val="00665D81"/>
    <w:rsid w:val="006660F9"/>
    <w:rsid w:val="00670D22"/>
    <w:rsid w:val="00670FA0"/>
    <w:rsid w:val="0067163F"/>
    <w:rsid w:val="00671F33"/>
    <w:rsid w:val="00673545"/>
    <w:rsid w:val="006754D8"/>
    <w:rsid w:val="006758E0"/>
    <w:rsid w:val="0067592D"/>
    <w:rsid w:val="006769B3"/>
    <w:rsid w:val="00677D65"/>
    <w:rsid w:val="006802A7"/>
    <w:rsid w:val="006803CF"/>
    <w:rsid w:val="006803E6"/>
    <w:rsid w:val="00680C42"/>
    <w:rsid w:val="00682BA7"/>
    <w:rsid w:val="0068403F"/>
    <w:rsid w:val="00684E6B"/>
    <w:rsid w:val="0068649A"/>
    <w:rsid w:val="00692DBF"/>
    <w:rsid w:val="00693175"/>
    <w:rsid w:val="00693A9C"/>
    <w:rsid w:val="00693E05"/>
    <w:rsid w:val="006940E6"/>
    <w:rsid w:val="006945A3"/>
    <w:rsid w:val="00694930"/>
    <w:rsid w:val="00695657"/>
    <w:rsid w:val="00695B53"/>
    <w:rsid w:val="00695BA5"/>
    <w:rsid w:val="00695BEA"/>
    <w:rsid w:val="006977CD"/>
    <w:rsid w:val="00697F16"/>
    <w:rsid w:val="006A0564"/>
    <w:rsid w:val="006A0BB2"/>
    <w:rsid w:val="006A121A"/>
    <w:rsid w:val="006A12F6"/>
    <w:rsid w:val="006A19A8"/>
    <w:rsid w:val="006A1DC1"/>
    <w:rsid w:val="006A1E5B"/>
    <w:rsid w:val="006A2B4F"/>
    <w:rsid w:val="006A37B6"/>
    <w:rsid w:val="006A4224"/>
    <w:rsid w:val="006A5002"/>
    <w:rsid w:val="006A60D2"/>
    <w:rsid w:val="006A643C"/>
    <w:rsid w:val="006A7FDE"/>
    <w:rsid w:val="006B3BD6"/>
    <w:rsid w:val="006B430C"/>
    <w:rsid w:val="006B48D0"/>
    <w:rsid w:val="006B6A2B"/>
    <w:rsid w:val="006B6E00"/>
    <w:rsid w:val="006B78F9"/>
    <w:rsid w:val="006C028A"/>
    <w:rsid w:val="006C052F"/>
    <w:rsid w:val="006C0B5C"/>
    <w:rsid w:val="006C382F"/>
    <w:rsid w:val="006C432D"/>
    <w:rsid w:val="006C434D"/>
    <w:rsid w:val="006C4FA5"/>
    <w:rsid w:val="006C586B"/>
    <w:rsid w:val="006C6DA6"/>
    <w:rsid w:val="006C76A7"/>
    <w:rsid w:val="006D01FA"/>
    <w:rsid w:val="006D163D"/>
    <w:rsid w:val="006D22C4"/>
    <w:rsid w:val="006D29D7"/>
    <w:rsid w:val="006D48CD"/>
    <w:rsid w:val="006D6E8C"/>
    <w:rsid w:val="006D78F4"/>
    <w:rsid w:val="006D7BBA"/>
    <w:rsid w:val="006D7F72"/>
    <w:rsid w:val="006E1380"/>
    <w:rsid w:val="006E2238"/>
    <w:rsid w:val="006E2B28"/>
    <w:rsid w:val="006E3298"/>
    <w:rsid w:val="006E356A"/>
    <w:rsid w:val="006E5C20"/>
    <w:rsid w:val="006E76CA"/>
    <w:rsid w:val="006E77ED"/>
    <w:rsid w:val="006F20D8"/>
    <w:rsid w:val="006F20DC"/>
    <w:rsid w:val="006F2BDF"/>
    <w:rsid w:val="006F3D86"/>
    <w:rsid w:val="006F4314"/>
    <w:rsid w:val="006F4B0D"/>
    <w:rsid w:val="006F642C"/>
    <w:rsid w:val="00702579"/>
    <w:rsid w:val="007025F7"/>
    <w:rsid w:val="00702F8E"/>
    <w:rsid w:val="0070353D"/>
    <w:rsid w:val="00703B2A"/>
    <w:rsid w:val="0070585D"/>
    <w:rsid w:val="00707113"/>
    <w:rsid w:val="00707CA0"/>
    <w:rsid w:val="00707D76"/>
    <w:rsid w:val="00711893"/>
    <w:rsid w:val="007118FC"/>
    <w:rsid w:val="007123AB"/>
    <w:rsid w:val="00717223"/>
    <w:rsid w:val="00717443"/>
    <w:rsid w:val="00720871"/>
    <w:rsid w:val="00721BEF"/>
    <w:rsid w:val="0072380E"/>
    <w:rsid w:val="00723F90"/>
    <w:rsid w:val="00724573"/>
    <w:rsid w:val="00727516"/>
    <w:rsid w:val="00727A04"/>
    <w:rsid w:val="00730BDF"/>
    <w:rsid w:val="007311D5"/>
    <w:rsid w:val="0073305F"/>
    <w:rsid w:val="00733E4F"/>
    <w:rsid w:val="00734B04"/>
    <w:rsid w:val="0073657C"/>
    <w:rsid w:val="007369E0"/>
    <w:rsid w:val="00736D0B"/>
    <w:rsid w:val="007370DF"/>
    <w:rsid w:val="0074001D"/>
    <w:rsid w:val="00740B6C"/>
    <w:rsid w:val="00743A4C"/>
    <w:rsid w:val="007448A2"/>
    <w:rsid w:val="00744AD5"/>
    <w:rsid w:val="00744C5A"/>
    <w:rsid w:val="00745041"/>
    <w:rsid w:val="007453B1"/>
    <w:rsid w:val="00745FA8"/>
    <w:rsid w:val="007464BB"/>
    <w:rsid w:val="00747F14"/>
    <w:rsid w:val="00750006"/>
    <w:rsid w:val="00750273"/>
    <w:rsid w:val="007509C8"/>
    <w:rsid w:val="007518F1"/>
    <w:rsid w:val="00751DFF"/>
    <w:rsid w:val="0075341A"/>
    <w:rsid w:val="007569E1"/>
    <w:rsid w:val="00756E8B"/>
    <w:rsid w:val="007578DF"/>
    <w:rsid w:val="00757971"/>
    <w:rsid w:val="00763B19"/>
    <w:rsid w:val="00763D6C"/>
    <w:rsid w:val="00764415"/>
    <w:rsid w:val="00764C5D"/>
    <w:rsid w:val="0076689F"/>
    <w:rsid w:val="00766E26"/>
    <w:rsid w:val="007676E3"/>
    <w:rsid w:val="00767779"/>
    <w:rsid w:val="00770FBA"/>
    <w:rsid w:val="007736A9"/>
    <w:rsid w:val="007755C7"/>
    <w:rsid w:val="00775C27"/>
    <w:rsid w:val="00780F7A"/>
    <w:rsid w:val="00781B6D"/>
    <w:rsid w:val="00784526"/>
    <w:rsid w:val="00784D41"/>
    <w:rsid w:val="007853C8"/>
    <w:rsid w:val="007854E2"/>
    <w:rsid w:val="00786EE9"/>
    <w:rsid w:val="007875FF"/>
    <w:rsid w:val="00787EC7"/>
    <w:rsid w:val="007916A4"/>
    <w:rsid w:val="00791E4F"/>
    <w:rsid w:val="007929BF"/>
    <w:rsid w:val="007932A7"/>
    <w:rsid w:val="007932F2"/>
    <w:rsid w:val="00794165"/>
    <w:rsid w:val="007945D5"/>
    <w:rsid w:val="00794631"/>
    <w:rsid w:val="00795FC3"/>
    <w:rsid w:val="007961D1"/>
    <w:rsid w:val="00797035"/>
    <w:rsid w:val="007A1AF8"/>
    <w:rsid w:val="007A2102"/>
    <w:rsid w:val="007A2DA6"/>
    <w:rsid w:val="007A2DB4"/>
    <w:rsid w:val="007A3DC4"/>
    <w:rsid w:val="007A4510"/>
    <w:rsid w:val="007A4B97"/>
    <w:rsid w:val="007A5522"/>
    <w:rsid w:val="007A7621"/>
    <w:rsid w:val="007B011E"/>
    <w:rsid w:val="007B0A17"/>
    <w:rsid w:val="007B0AA5"/>
    <w:rsid w:val="007B1D3E"/>
    <w:rsid w:val="007B1ED6"/>
    <w:rsid w:val="007B2240"/>
    <w:rsid w:val="007B2EEA"/>
    <w:rsid w:val="007B3720"/>
    <w:rsid w:val="007B3DC7"/>
    <w:rsid w:val="007B452C"/>
    <w:rsid w:val="007B4DB2"/>
    <w:rsid w:val="007C0252"/>
    <w:rsid w:val="007C0265"/>
    <w:rsid w:val="007C2FB4"/>
    <w:rsid w:val="007C35AA"/>
    <w:rsid w:val="007C3A15"/>
    <w:rsid w:val="007C456B"/>
    <w:rsid w:val="007C4FB2"/>
    <w:rsid w:val="007C5E93"/>
    <w:rsid w:val="007C5FDB"/>
    <w:rsid w:val="007C60B6"/>
    <w:rsid w:val="007C61A9"/>
    <w:rsid w:val="007C6CD5"/>
    <w:rsid w:val="007C6D09"/>
    <w:rsid w:val="007D01D2"/>
    <w:rsid w:val="007D19E5"/>
    <w:rsid w:val="007D1B0B"/>
    <w:rsid w:val="007D32BE"/>
    <w:rsid w:val="007D37F8"/>
    <w:rsid w:val="007D4EA8"/>
    <w:rsid w:val="007D505C"/>
    <w:rsid w:val="007D506F"/>
    <w:rsid w:val="007D74BD"/>
    <w:rsid w:val="007D7EBD"/>
    <w:rsid w:val="007E0017"/>
    <w:rsid w:val="007E02C5"/>
    <w:rsid w:val="007E0C6B"/>
    <w:rsid w:val="007E2183"/>
    <w:rsid w:val="007E2B92"/>
    <w:rsid w:val="007E4057"/>
    <w:rsid w:val="007E5640"/>
    <w:rsid w:val="007E6605"/>
    <w:rsid w:val="007E7048"/>
    <w:rsid w:val="007F03F8"/>
    <w:rsid w:val="007F29CB"/>
    <w:rsid w:val="007F3F84"/>
    <w:rsid w:val="007F49D7"/>
    <w:rsid w:val="007F4A25"/>
    <w:rsid w:val="007F5204"/>
    <w:rsid w:val="007F521F"/>
    <w:rsid w:val="007F5249"/>
    <w:rsid w:val="007F614B"/>
    <w:rsid w:val="007F6BA6"/>
    <w:rsid w:val="007F6D00"/>
    <w:rsid w:val="007F7DDC"/>
    <w:rsid w:val="00800591"/>
    <w:rsid w:val="00800940"/>
    <w:rsid w:val="008016E7"/>
    <w:rsid w:val="0080197A"/>
    <w:rsid w:val="00803469"/>
    <w:rsid w:val="008040C7"/>
    <w:rsid w:val="008041A5"/>
    <w:rsid w:val="00805350"/>
    <w:rsid w:val="00805DF3"/>
    <w:rsid w:val="00807839"/>
    <w:rsid w:val="00807ACF"/>
    <w:rsid w:val="0081115D"/>
    <w:rsid w:val="00811582"/>
    <w:rsid w:val="00812279"/>
    <w:rsid w:val="008124E6"/>
    <w:rsid w:val="0081409E"/>
    <w:rsid w:val="00814C70"/>
    <w:rsid w:val="00814E34"/>
    <w:rsid w:val="008156AF"/>
    <w:rsid w:val="00815884"/>
    <w:rsid w:val="008161AD"/>
    <w:rsid w:val="00816E09"/>
    <w:rsid w:val="008178BD"/>
    <w:rsid w:val="00817B31"/>
    <w:rsid w:val="00817C9E"/>
    <w:rsid w:val="00817CC6"/>
    <w:rsid w:val="00820BFE"/>
    <w:rsid w:val="00822231"/>
    <w:rsid w:val="008223A8"/>
    <w:rsid w:val="008267D2"/>
    <w:rsid w:val="00826BC4"/>
    <w:rsid w:val="008273AD"/>
    <w:rsid w:val="00827752"/>
    <w:rsid w:val="0083120A"/>
    <w:rsid w:val="008318AD"/>
    <w:rsid w:val="00833148"/>
    <w:rsid w:val="008331AD"/>
    <w:rsid w:val="00833B99"/>
    <w:rsid w:val="00835A07"/>
    <w:rsid w:val="00836353"/>
    <w:rsid w:val="008364B6"/>
    <w:rsid w:val="0083707D"/>
    <w:rsid w:val="00841782"/>
    <w:rsid w:val="008434EE"/>
    <w:rsid w:val="00843EF2"/>
    <w:rsid w:val="00844195"/>
    <w:rsid w:val="008462EB"/>
    <w:rsid w:val="00846C20"/>
    <w:rsid w:val="00846FD3"/>
    <w:rsid w:val="00851532"/>
    <w:rsid w:val="008529A6"/>
    <w:rsid w:val="00853790"/>
    <w:rsid w:val="00856372"/>
    <w:rsid w:val="008563EE"/>
    <w:rsid w:val="0085678A"/>
    <w:rsid w:val="00856AE8"/>
    <w:rsid w:val="0085703E"/>
    <w:rsid w:val="0085790F"/>
    <w:rsid w:val="00857C31"/>
    <w:rsid w:val="0086123E"/>
    <w:rsid w:val="00861593"/>
    <w:rsid w:val="00861AC8"/>
    <w:rsid w:val="00863C11"/>
    <w:rsid w:val="008647B0"/>
    <w:rsid w:val="00864FED"/>
    <w:rsid w:val="008663B5"/>
    <w:rsid w:val="008665EA"/>
    <w:rsid w:val="0086666B"/>
    <w:rsid w:val="00867373"/>
    <w:rsid w:val="00870484"/>
    <w:rsid w:val="008717B3"/>
    <w:rsid w:val="00872902"/>
    <w:rsid w:val="00873315"/>
    <w:rsid w:val="00873613"/>
    <w:rsid w:val="008748E1"/>
    <w:rsid w:val="00875F29"/>
    <w:rsid w:val="00876302"/>
    <w:rsid w:val="00876A5B"/>
    <w:rsid w:val="00877B3B"/>
    <w:rsid w:val="00877E7D"/>
    <w:rsid w:val="00877ED4"/>
    <w:rsid w:val="00881F56"/>
    <w:rsid w:val="00882341"/>
    <w:rsid w:val="008827B0"/>
    <w:rsid w:val="00882843"/>
    <w:rsid w:val="00883655"/>
    <w:rsid w:val="0088390F"/>
    <w:rsid w:val="0088446B"/>
    <w:rsid w:val="00884783"/>
    <w:rsid w:val="00884AF3"/>
    <w:rsid w:val="00885529"/>
    <w:rsid w:val="008857B6"/>
    <w:rsid w:val="0088686E"/>
    <w:rsid w:val="00886DB8"/>
    <w:rsid w:val="00887501"/>
    <w:rsid w:val="00887AA3"/>
    <w:rsid w:val="008922D8"/>
    <w:rsid w:val="00892E8B"/>
    <w:rsid w:val="00892E9A"/>
    <w:rsid w:val="00893D18"/>
    <w:rsid w:val="00894CC0"/>
    <w:rsid w:val="00895048"/>
    <w:rsid w:val="00895BE9"/>
    <w:rsid w:val="00895DC2"/>
    <w:rsid w:val="0089611A"/>
    <w:rsid w:val="0089725F"/>
    <w:rsid w:val="0089728E"/>
    <w:rsid w:val="00897A7D"/>
    <w:rsid w:val="008A0A99"/>
    <w:rsid w:val="008A156D"/>
    <w:rsid w:val="008A1B30"/>
    <w:rsid w:val="008A1C7F"/>
    <w:rsid w:val="008A1E5A"/>
    <w:rsid w:val="008A3BF6"/>
    <w:rsid w:val="008A4427"/>
    <w:rsid w:val="008A4E8E"/>
    <w:rsid w:val="008A5CA5"/>
    <w:rsid w:val="008A66C1"/>
    <w:rsid w:val="008A6732"/>
    <w:rsid w:val="008B00A8"/>
    <w:rsid w:val="008B0398"/>
    <w:rsid w:val="008B03BB"/>
    <w:rsid w:val="008B09EC"/>
    <w:rsid w:val="008B0A1D"/>
    <w:rsid w:val="008B1E26"/>
    <w:rsid w:val="008B1EE9"/>
    <w:rsid w:val="008B324E"/>
    <w:rsid w:val="008B421D"/>
    <w:rsid w:val="008B50F9"/>
    <w:rsid w:val="008B5CCD"/>
    <w:rsid w:val="008B5EDD"/>
    <w:rsid w:val="008B713D"/>
    <w:rsid w:val="008B7FA2"/>
    <w:rsid w:val="008C141A"/>
    <w:rsid w:val="008C3891"/>
    <w:rsid w:val="008C3DA8"/>
    <w:rsid w:val="008C6226"/>
    <w:rsid w:val="008D078C"/>
    <w:rsid w:val="008D0957"/>
    <w:rsid w:val="008D0C92"/>
    <w:rsid w:val="008D3497"/>
    <w:rsid w:val="008D4B36"/>
    <w:rsid w:val="008D4C28"/>
    <w:rsid w:val="008D556B"/>
    <w:rsid w:val="008D5ECB"/>
    <w:rsid w:val="008D6BAD"/>
    <w:rsid w:val="008E0EB4"/>
    <w:rsid w:val="008E1284"/>
    <w:rsid w:val="008E16E9"/>
    <w:rsid w:val="008E21D4"/>
    <w:rsid w:val="008E2FA6"/>
    <w:rsid w:val="008E33C0"/>
    <w:rsid w:val="008E36C8"/>
    <w:rsid w:val="008E5688"/>
    <w:rsid w:val="008E798A"/>
    <w:rsid w:val="008F186E"/>
    <w:rsid w:val="008F2272"/>
    <w:rsid w:val="008F234C"/>
    <w:rsid w:val="008F26A2"/>
    <w:rsid w:val="008F2D18"/>
    <w:rsid w:val="008F338D"/>
    <w:rsid w:val="008F4268"/>
    <w:rsid w:val="008F4309"/>
    <w:rsid w:val="008F5161"/>
    <w:rsid w:val="008F58A9"/>
    <w:rsid w:val="008F5C15"/>
    <w:rsid w:val="008F657D"/>
    <w:rsid w:val="008F675B"/>
    <w:rsid w:val="008F6BF7"/>
    <w:rsid w:val="008F7D4E"/>
    <w:rsid w:val="00900048"/>
    <w:rsid w:val="00901FA0"/>
    <w:rsid w:val="00902D31"/>
    <w:rsid w:val="009047D0"/>
    <w:rsid w:val="00905954"/>
    <w:rsid w:val="00905BF7"/>
    <w:rsid w:val="00905E64"/>
    <w:rsid w:val="00906823"/>
    <w:rsid w:val="0090736E"/>
    <w:rsid w:val="009075A4"/>
    <w:rsid w:val="00907D30"/>
    <w:rsid w:val="0091005D"/>
    <w:rsid w:val="009105E2"/>
    <w:rsid w:val="009116B8"/>
    <w:rsid w:val="00912CF3"/>
    <w:rsid w:val="00912F6B"/>
    <w:rsid w:val="009142C7"/>
    <w:rsid w:val="009148B0"/>
    <w:rsid w:val="0091537E"/>
    <w:rsid w:val="00915B49"/>
    <w:rsid w:val="0091604A"/>
    <w:rsid w:val="0091682D"/>
    <w:rsid w:val="009168F4"/>
    <w:rsid w:val="00917A34"/>
    <w:rsid w:val="009205AA"/>
    <w:rsid w:val="00920A64"/>
    <w:rsid w:val="00922E07"/>
    <w:rsid w:val="00925766"/>
    <w:rsid w:val="00926EE4"/>
    <w:rsid w:val="009279BA"/>
    <w:rsid w:val="00930778"/>
    <w:rsid w:val="00930F89"/>
    <w:rsid w:val="0093199E"/>
    <w:rsid w:val="00931DC9"/>
    <w:rsid w:val="0093206E"/>
    <w:rsid w:val="00932902"/>
    <w:rsid w:val="0093491D"/>
    <w:rsid w:val="00934ED1"/>
    <w:rsid w:val="00936492"/>
    <w:rsid w:val="009374DB"/>
    <w:rsid w:val="00940FCA"/>
    <w:rsid w:val="00941166"/>
    <w:rsid w:val="00941217"/>
    <w:rsid w:val="00941684"/>
    <w:rsid w:val="00941C14"/>
    <w:rsid w:val="00942941"/>
    <w:rsid w:val="00945746"/>
    <w:rsid w:val="009463C2"/>
    <w:rsid w:val="0094653C"/>
    <w:rsid w:val="009467C6"/>
    <w:rsid w:val="00946B7C"/>
    <w:rsid w:val="00947EC9"/>
    <w:rsid w:val="00950AE5"/>
    <w:rsid w:val="00950F4D"/>
    <w:rsid w:val="0095107D"/>
    <w:rsid w:val="009512A8"/>
    <w:rsid w:val="00951C95"/>
    <w:rsid w:val="00952DB6"/>
    <w:rsid w:val="00953316"/>
    <w:rsid w:val="0095337A"/>
    <w:rsid w:val="00953CB2"/>
    <w:rsid w:val="00954894"/>
    <w:rsid w:val="00954B73"/>
    <w:rsid w:val="00955214"/>
    <w:rsid w:val="00955344"/>
    <w:rsid w:val="009561D2"/>
    <w:rsid w:val="009604FF"/>
    <w:rsid w:val="00962939"/>
    <w:rsid w:val="00963BDB"/>
    <w:rsid w:val="00964256"/>
    <w:rsid w:val="0096446D"/>
    <w:rsid w:val="009647B1"/>
    <w:rsid w:val="00965B4A"/>
    <w:rsid w:val="00965CA2"/>
    <w:rsid w:val="00967098"/>
    <w:rsid w:val="0096766A"/>
    <w:rsid w:val="00970F6B"/>
    <w:rsid w:val="0097135A"/>
    <w:rsid w:val="00974115"/>
    <w:rsid w:val="009745B8"/>
    <w:rsid w:val="00974A1A"/>
    <w:rsid w:val="009760B3"/>
    <w:rsid w:val="00980252"/>
    <w:rsid w:val="0098047E"/>
    <w:rsid w:val="00980969"/>
    <w:rsid w:val="009810D1"/>
    <w:rsid w:val="00981B11"/>
    <w:rsid w:val="00982830"/>
    <w:rsid w:val="00982F08"/>
    <w:rsid w:val="0098407A"/>
    <w:rsid w:val="009845B6"/>
    <w:rsid w:val="00984E14"/>
    <w:rsid w:val="00986184"/>
    <w:rsid w:val="00986A3D"/>
    <w:rsid w:val="00986B81"/>
    <w:rsid w:val="00986E0C"/>
    <w:rsid w:val="00987DAE"/>
    <w:rsid w:val="009911D4"/>
    <w:rsid w:val="009919F4"/>
    <w:rsid w:val="00992609"/>
    <w:rsid w:val="009953CC"/>
    <w:rsid w:val="00995BC5"/>
    <w:rsid w:val="00995BCF"/>
    <w:rsid w:val="0099701F"/>
    <w:rsid w:val="009A0B6F"/>
    <w:rsid w:val="009A143C"/>
    <w:rsid w:val="009A1FC5"/>
    <w:rsid w:val="009A23F6"/>
    <w:rsid w:val="009A29AD"/>
    <w:rsid w:val="009A3323"/>
    <w:rsid w:val="009A38CC"/>
    <w:rsid w:val="009A39E5"/>
    <w:rsid w:val="009A3D70"/>
    <w:rsid w:val="009A54EF"/>
    <w:rsid w:val="009A6409"/>
    <w:rsid w:val="009B04FE"/>
    <w:rsid w:val="009B10DE"/>
    <w:rsid w:val="009B115F"/>
    <w:rsid w:val="009B12AB"/>
    <w:rsid w:val="009B2FE4"/>
    <w:rsid w:val="009B33EB"/>
    <w:rsid w:val="009B550E"/>
    <w:rsid w:val="009B5BD2"/>
    <w:rsid w:val="009B5C3B"/>
    <w:rsid w:val="009B7C1D"/>
    <w:rsid w:val="009C11A0"/>
    <w:rsid w:val="009C13F7"/>
    <w:rsid w:val="009C1F56"/>
    <w:rsid w:val="009C22EF"/>
    <w:rsid w:val="009C2B50"/>
    <w:rsid w:val="009C3CF1"/>
    <w:rsid w:val="009C4081"/>
    <w:rsid w:val="009C4585"/>
    <w:rsid w:val="009C5D9C"/>
    <w:rsid w:val="009C693D"/>
    <w:rsid w:val="009C77E3"/>
    <w:rsid w:val="009D0B58"/>
    <w:rsid w:val="009D0E35"/>
    <w:rsid w:val="009D1A0D"/>
    <w:rsid w:val="009D2189"/>
    <w:rsid w:val="009D320F"/>
    <w:rsid w:val="009D5AD4"/>
    <w:rsid w:val="009D7334"/>
    <w:rsid w:val="009D73CE"/>
    <w:rsid w:val="009E0D7B"/>
    <w:rsid w:val="009E2BA0"/>
    <w:rsid w:val="009E38B1"/>
    <w:rsid w:val="009E482D"/>
    <w:rsid w:val="009E5172"/>
    <w:rsid w:val="009E5562"/>
    <w:rsid w:val="009E5981"/>
    <w:rsid w:val="009E5C0D"/>
    <w:rsid w:val="009E5EF2"/>
    <w:rsid w:val="009E5F9E"/>
    <w:rsid w:val="009E614C"/>
    <w:rsid w:val="009E61FF"/>
    <w:rsid w:val="009E6893"/>
    <w:rsid w:val="009E784D"/>
    <w:rsid w:val="009E7D0D"/>
    <w:rsid w:val="009F29C6"/>
    <w:rsid w:val="009F36CD"/>
    <w:rsid w:val="009F3D86"/>
    <w:rsid w:val="009F4E0A"/>
    <w:rsid w:val="009F5043"/>
    <w:rsid w:val="009F50A7"/>
    <w:rsid w:val="009F56A7"/>
    <w:rsid w:val="009F6144"/>
    <w:rsid w:val="009F699B"/>
    <w:rsid w:val="009F6B3E"/>
    <w:rsid w:val="009F7390"/>
    <w:rsid w:val="009F77F2"/>
    <w:rsid w:val="00A0033C"/>
    <w:rsid w:val="00A00D14"/>
    <w:rsid w:val="00A01D33"/>
    <w:rsid w:val="00A03EFA"/>
    <w:rsid w:val="00A04835"/>
    <w:rsid w:val="00A06ADD"/>
    <w:rsid w:val="00A120E9"/>
    <w:rsid w:val="00A12318"/>
    <w:rsid w:val="00A12404"/>
    <w:rsid w:val="00A1345C"/>
    <w:rsid w:val="00A13587"/>
    <w:rsid w:val="00A16993"/>
    <w:rsid w:val="00A21B91"/>
    <w:rsid w:val="00A22597"/>
    <w:rsid w:val="00A2263D"/>
    <w:rsid w:val="00A22F1C"/>
    <w:rsid w:val="00A23EBE"/>
    <w:rsid w:val="00A24689"/>
    <w:rsid w:val="00A24825"/>
    <w:rsid w:val="00A24AAC"/>
    <w:rsid w:val="00A257C2"/>
    <w:rsid w:val="00A25DE9"/>
    <w:rsid w:val="00A2654E"/>
    <w:rsid w:val="00A276D4"/>
    <w:rsid w:val="00A277E3"/>
    <w:rsid w:val="00A30534"/>
    <w:rsid w:val="00A32D8A"/>
    <w:rsid w:val="00A34008"/>
    <w:rsid w:val="00A35396"/>
    <w:rsid w:val="00A366E3"/>
    <w:rsid w:val="00A366F4"/>
    <w:rsid w:val="00A3761A"/>
    <w:rsid w:val="00A400E3"/>
    <w:rsid w:val="00A40907"/>
    <w:rsid w:val="00A41A26"/>
    <w:rsid w:val="00A41DA9"/>
    <w:rsid w:val="00A42356"/>
    <w:rsid w:val="00A44F56"/>
    <w:rsid w:val="00A465CD"/>
    <w:rsid w:val="00A5003A"/>
    <w:rsid w:val="00A50D37"/>
    <w:rsid w:val="00A52045"/>
    <w:rsid w:val="00A52D2F"/>
    <w:rsid w:val="00A54E46"/>
    <w:rsid w:val="00A556B8"/>
    <w:rsid w:val="00A56243"/>
    <w:rsid w:val="00A5671C"/>
    <w:rsid w:val="00A60272"/>
    <w:rsid w:val="00A61912"/>
    <w:rsid w:val="00A61A0C"/>
    <w:rsid w:val="00A62078"/>
    <w:rsid w:val="00A62E0C"/>
    <w:rsid w:val="00A6305A"/>
    <w:rsid w:val="00A630D4"/>
    <w:rsid w:val="00A635F8"/>
    <w:rsid w:val="00A63CD9"/>
    <w:rsid w:val="00A63FDE"/>
    <w:rsid w:val="00A656CF"/>
    <w:rsid w:val="00A66CA3"/>
    <w:rsid w:val="00A705C2"/>
    <w:rsid w:val="00A70A8B"/>
    <w:rsid w:val="00A70E3F"/>
    <w:rsid w:val="00A7142C"/>
    <w:rsid w:val="00A714A8"/>
    <w:rsid w:val="00A727DA"/>
    <w:rsid w:val="00A72C45"/>
    <w:rsid w:val="00A733B5"/>
    <w:rsid w:val="00A74BB9"/>
    <w:rsid w:val="00A74D01"/>
    <w:rsid w:val="00A74D31"/>
    <w:rsid w:val="00A755B6"/>
    <w:rsid w:val="00A75F57"/>
    <w:rsid w:val="00A7699B"/>
    <w:rsid w:val="00A772DF"/>
    <w:rsid w:val="00A808B7"/>
    <w:rsid w:val="00A810C9"/>
    <w:rsid w:val="00A81200"/>
    <w:rsid w:val="00A8177B"/>
    <w:rsid w:val="00A81AB1"/>
    <w:rsid w:val="00A82702"/>
    <w:rsid w:val="00A82FEF"/>
    <w:rsid w:val="00A844CF"/>
    <w:rsid w:val="00A84D58"/>
    <w:rsid w:val="00A85CDD"/>
    <w:rsid w:val="00A86771"/>
    <w:rsid w:val="00A90497"/>
    <w:rsid w:val="00A90C54"/>
    <w:rsid w:val="00A91722"/>
    <w:rsid w:val="00A921F9"/>
    <w:rsid w:val="00A923FE"/>
    <w:rsid w:val="00A92722"/>
    <w:rsid w:val="00A92BB2"/>
    <w:rsid w:val="00A960E8"/>
    <w:rsid w:val="00A96741"/>
    <w:rsid w:val="00A96C19"/>
    <w:rsid w:val="00AA04CD"/>
    <w:rsid w:val="00AA0A30"/>
    <w:rsid w:val="00AA1524"/>
    <w:rsid w:val="00AA2258"/>
    <w:rsid w:val="00AA2644"/>
    <w:rsid w:val="00AA3ED4"/>
    <w:rsid w:val="00AA4620"/>
    <w:rsid w:val="00AA4F57"/>
    <w:rsid w:val="00AA675B"/>
    <w:rsid w:val="00AA756A"/>
    <w:rsid w:val="00AA79D7"/>
    <w:rsid w:val="00AA7CCE"/>
    <w:rsid w:val="00AB0617"/>
    <w:rsid w:val="00AB0FE8"/>
    <w:rsid w:val="00AB171E"/>
    <w:rsid w:val="00AB3C60"/>
    <w:rsid w:val="00AB54B8"/>
    <w:rsid w:val="00AB59CC"/>
    <w:rsid w:val="00AB5D86"/>
    <w:rsid w:val="00AB6AFB"/>
    <w:rsid w:val="00AB70A8"/>
    <w:rsid w:val="00AB711A"/>
    <w:rsid w:val="00AB7D82"/>
    <w:rsid w:val="00AC023D"/>
    <w:rsid w:val="00AC0788"/>
    <w:rsid w:val="00AC0953"/>
    <w:rsid w:val="00AC1066"/>
    <w:rsid w:val="00AC1D3E"/>
    <w:rsid w:val="00AC3009"/>
    <w:rsid w:val="00AC35BD"/>
    <w:rsid w:val="00AC64AB"/>
    <w:rsid w:val="00AD0079"/>
    <w:rsid w:val="00AD050C"/>
    <w:rsid w:val="00AD0753"/>
    <w:rsid w:val="00AD1143"/>
    <w:rsid w:val="00AD1E11"/>
    <w:rsid w:val="00AD3075"/>
    <w:rsid w:val="00AD3F6C"/>
    <w:rsid w:val="00AD447F"/>
    <w:rsid w:val="00AD5ADD"/>
    <w:rsid w:val="00AD5AE2"/>
    <w:rsid w:val="00AD677E"/>
    <w:rsid w:val="00AD6E55"/>
    <w:rsid w:val="00AD777F"/>
    <w:rsid w:val="00AE038A"/>
    <w:rsid w:val="00AE051E"/>
    <w:rsid w:val="00AE09C8"/>
    <w:rsid w:val="00AE2C29"/>
    <w:rsid w:val="00AE2FE1"/>
    <w:rsid w:val="00AE4640"/>
    <w:rsid w:val="00AE46E1"/>
    <w:rsid w:val="00AE754B"/>
    <w:rsid w:val="00AE767A"/>
    <w:rsid w:val="00AE7AA6"/>
    <w:rsid w:val="00AF1313"/>
    <w:rsid w:val="00AF19C9"/>
    <w:rsid w:val="00AF2630"/>
    <w:rsid w:val="00AF327C"/>
    <w:rsid w:val="00AF3F95"/>
    <w:rsid w:val="00AF4DB2"/>
    <w:rsid w:val="00AF4E04"/>
    <w:rsid w:val="00AF543F"/>
    <w:rsid w:val="00AF5B2B"/>
    <w:rsid w:val="00AF6E06"/>
    <w:rsid w:val="00B004C4"/>
    <w:rsid w:val="00B007C7"/>
    <w:rsid w:val="00B009A4"/>
    <w:rsid w:val="00B0149B"/>
    <w:rsid w:val="00B01879"/>
    <w:rsid w:val="00B01B1A"/>
    <w:rsid w:val="00B01B5C"/>
    <w:rsid w:val="00B0294F"/>
    <w:rsid w:val="00B0317B"/>
    <w:rsid w:val="00B03430"/>
    <w:rsid w:val="00B07C47"/>
    <w:rsid w:val="00B10932"/>
    <w:rsid w:val="00B11B2B"/>
    <w:rsid w:val="00B11FB2"/>
    <w:rsid w:val="00B1288A"/>
    <w:rsid w:val="00B12B40"/>
    <w:rsid w:val="00B12DAA"/>
    <w:rsid w:val="00B13C51"/>
    <w:rsid w:val="00B14452"/>
    <w:rsid w:val="00B16CE4"/>
    <w:rsid w:val="00B16F60"/>
    <w:rsid w:val="00B17398"/>
    <w:rsid w:val="00B20467"/>
    <w:rsid w:val="00B20688"/>
    <w:rsid w:val="00B21790"/>
    <w:rsid w:val="00B2206C"/>
    <w:rsid w:val="00B22CF9"/>
    <w:rsid w:val="00B259B5"/>
    <w:rsid w:val="00B25C71"/>
    <w:rsid w:val="00B269B6"/>
    <w:rsid w:val="00B31850"/>
    <w:rsid w:val="00B31BB3"/>
    <w:rsid w:val="00B33B77"/>
    <w:rsid w:val="00B35A59"/>
    <w:rsid w:val="00B36B5E"/>
    <w:rsid w:val="00B3758B"/>
    <w:rsid w:val="00B40F49"/>
    <w:rsid w:val="00B41BC8"/>
    <w:rsid w:val="00B43CD6"/>
    <w:rsid w:val="00B43DF4"/>
    <w:rsid w:val="00B465F2"/>
    <w:rsid w:val="00B46DA8"/>
    <w:rsid w:val="00B50363"/>
    <w:rsid w:val="00B504BD"/>
    <w:rsid w:val="00B513BF"/>
    <w:rsid w:val="00B5380B"/>
    <w:rsid w:val="00B53856"/>
    <w:rsid w:val="00B53C29"/>
    <w:rsid w:val="00B561FA"/>
    <w:rsid w:val="00B56BB1"/>
    <w:rsid w:val="00B572C9"/>
    <w:rsid w:val="00B57E72"/>
    <w:rsid w:val="00B57E7F"/>
    <w:rsid w:val="00B60097"/>
    <w:rsid w:val="00B602C4"/>
    <w:rsid w:val="00B606C9"/>
    <w:rsid w:val="00B61DA9"/>
    <w:rsid w:val="00B623F3"/>
    <w:rsid w:val="00B62D33"/>
    <w:rsid w:val="00B63C73"/>
    <w:rsid w:val="00B64BE4"/>
    <w:rsid w:val="00B64F48"/>
    <w:rsid w:val="00B66E83"/>
    <w:rsid w:val="00B6704F"/>
    <w:rsid w:val="00B67B23"/>
    <w:rsid w:val="00B67BED"/>
    <w:rsid w:val="00B73798"/>
    <w:rsid w:val="00B7433A"/>
    <w:rsid w:val="00B76BA0"/>
    <w:rsid w:val="00B77FDF"/>
    <w:rsid w:val="00B80BA1"/>
    <w:rsid w:val="00B82844"/>
    <w:rsid w:val="00B87BB4"/>
    <w:rsid w:val="00B87D24"/>
    <w:rsid w:val="00B929F4"/>
    <w:rsid w:val="00B92FAD"/>
    <w:rsid w:val="00B9325D"/>
    <w:rsid w:val="00B9418E"/>
    <w:rsid w:val="00B9519F"/>
    <w:rsid w:val="00B96FDD"/>
    <w:rsid w:val="00B97537"/>
    <w:rsid w:val="00B977F9"/>
    <w:rsid w:val="00B9791D"/>
    <w:rsid w:val="00BA0660"/>
    <w:rsid w:val="00BA1760"/>
    <w:rsid w:val="00BA247C"/>
    <w:rsid w:val="00BA33A7"/>
    <w:rsid w:val="00BA3F8D"/>
    <w:rsid w:val="00BA4499"/>
    <w:rsid w:val="00BA5A8E"/>
    <w:rsid w:val="00BA6527"/>
    <w:rsid w:val="00BA67B9"/>
    <w:rsid w:val="00BA7096"/>
    <w:rsid w:val="00BA7152"/>
    <w:rsid w:val="00BA7788"/>
    <w:rsid w:val="00BA7CDD"/>
    <w:rsid w:val="00BB0578"/>
    <w:rsid w:val="00BB0B92"/>
    <w:rsid w:val="00BB133E"/>
    <w:rsid w:val="00BB1569"/>
    <w:rsid w:val="00BB1D7D"/>
    <w:rsid w:val="00BB31AA"/>
    <w:rsid w:val="00BB35D3"/>
    <w:rsid w:val="00BB3C9C"/>
    <w:rsid w:val="00BB62C5"/>
    <w:rsid w:val="00BB6EFE"/>
    <w:rsid w:val="00BB6F5E"/>
    <w:rsid w:val="00BC0C8D"/>
    <w:rsid w:val="00BC15A7"/>
    <w:rsid w:val="00BC193A"/>
    <w:rsid w:val="00BC25E2"/>
    <w:rsid w:val="00BC268B"/>
    <w:rsid w:val="00BC26C4"/>
    <w:rsid w:val="00BC43E7"/>
    <w:rsid w:val="00BC4847"/>
    <w:rsid w:val="00BC4D96"/>
    <w:rsid w:val="00BC5A0C"/>
    <w:rsid w:val="00BC6258"/>
    <w:rsid w:val="00BC6788"/>
    <w:rsid w:val="00BC6BF2"/>
    <w:rsid w:val="00BC6CD2"/>
    <w:rsid w:val="00BC782A"/>
    <w:rsid w:val="00BD0ECD"/>
    <w:rsid w:val="00BD0F8C"/>
    <w:rsid w:val="00BD1641"/>
    <w:rsid w:val="00BD1904"/>
    <w:rsid w:val="00BD22FC"/>
    <w:rsid w:val="00BD2A75"/>
    <w:rsid w:val="00BD2C9D"/>
    <w:rsid w:val="00BD3033"/>
    <w:rsid w:val="00BD3653"/>
    <w:rsid w:val="00BD4B85"/>
    <w:rsid w:val="00BD5F1C"/>
    <w:rsid w:val="00BD6D5C"/>
    <w:rsid w:val="00BE0353"/>
    <w:rsid w:val="00BE041C"/>
    <w:rsid w:val="00BE1870"/>
    <w:rsid w:val="00BE2566"/>
    <w:rsid w:val="00BE2DE3"/>
    <w:rsid w:val="00BE30B3"/>
    <w:rsid w:val="00BE4899"/>
    <w:rsid w:val="00BE5430"/>
    <w:rsid w:val="00BE5B5A"/>
    <w:rsid w:val="00BE600D"/>
    <w:rsid w:val="00BF1F16"/>
    <w:rsid w:val="00BF2331"/>
    <w:rsid w:val="00BF333E"/>
    <w:rsid w:val="00BF3465"/>
    <w:rsid w:val="00BF3664"/>
    <w:rsid w:val="00BF5860"/>
    <w:rsid w:val="00BF6821"/>
    <w:rsid w:val="00BF6870"/>
    <w:rsid w:val="00BF77CE"/>
    <w:rsid w:val="00C00A0F"/>
    <w:rsid w:val="00C0119F"/>
    <w:rsid w:val="00C0154D"/>
    <w:rsid w:val="00C02A7D"/>
    <w:rsid w:val="00C02E52"/>
    <w:rsid w:val="00C035B7"/>
    <w:rsid w:val="00C0362E"/>
    <w:rsid w:val="00C040F0"/>
    <w:rsid w:val="00C04FD0"/>
    <w:rsid w:val="00C0543D"/>
    <w:rsid w:val="00C059B8"/>
    <w:rsid w:val="00C06875"/>
    <w:rsid w:val="00C06AC6"/>
    <w:rsid w:val="00C06DCA"/>
    <w:rsid w:val="00C077FC"/>
    <w:rsid w:val="00C07C4F"/>
    <w:rsid w:val="00C10438"/>
    <w:rsid w:val="00C118DB"/>
    <w:rsid w:val="00C12D7D"/>
    <w:rsid w:val="00C12EDC"/>
    <w:rsid w:val="00C14E07"/>
    <w:rsid w:val="00C15284"/>
    <w:rsid w:val="00C163C0"/>
    <w:rsid w:val="00C167AF"/>
    <w:rsid w:val="00C16BB6"/>
    <w:rsid w:val="00C21DDA"/>
    <w:rsid w:val="00C21DFB"/>
    <w:rsid w:val="00C22640"/>
    <w:rsid w:val="00C22B6A"/>
    <w:rsid w:val="00C23083"/>
    <w:rsid w:val="00C23260"/>
    <w:rsid w:val="00C24029"/>
    <w:rsid w:val="00C266CB"/>
    <w:rsid w:val="00C27093"/>
    <w:rsid w:val="00C3094E"/>
    <w:rsid w:val="00C31436"/>
    <w:rsid w:val="00C314C5"/>
    <w:rsid w:val="00C31FEB"/>
    <w:rsid w:val="00C33A4E"/>
    <w:rsid w:val="00C33B2D"/>
    <w:rsid w:val="00C341D9"/>
    <w:rsid w:val="00C34547"/>
    <w:rsid w:val="00C34847"/>
    <w:rsid w:val="00C3532B"/>
    <w:rsid w:val="00C3539E"/>
    <w:rsid w:val="00C364B0"/>
    <w:rsid w:val="00C36FF2"/>
    <w:rsid w:val="00C372FE"/>
    <w:rsid w:val="00C37895"/>
    <w:rsid w:val="00C407EA"/>
    <w:rsid w:val="00C41480"/>
    <w:rsid w:val="00C41BE9"/>
    <w:rsid w:val="00C41D9E"/>
    <w:rsid w:val="00C42A01"/>
    <w:rsid w:val="00C43073"/>
    <w:rsid w:val="00C443E9"/>
    <w:rsid w:val="00C445E4"/>
    <w:rsid w:val="00C448F0"/>
    <w:rsid w:val="00C45CD5"/>
    <w:rsid w:val="00C46E55"/>
    <w:rsid w:val="00C471B5"/>
    <w:rsid w:val="00C47A79"/>
    <w:rsid w:val="00C512E5"/>
    <w:rsid w:val="00C51E41"/>
    <w:rsid w:val="00C523E0"/>
    <w:rsid w:val="00C52ECF"/>
    <w:rsid w:val="00C54353"/>
    <w:rsid w:val="00C54A1E"/>
    <w:rsid w:val="00C54A7A"/>
    <w:rsid w:val="00C54D2F"/>
    <w:rsid w:val="00C54E6B"/>
    <w:rsid w:val="00C5546E"/>
    <w:rsid w:val="00C55E9D"/>
    <w:rsid w:val="00C56282"/>
    <w:rsid w:val="00C604C9"/>
    <w:rsid w:val="00C6063F"/>
    <w:rsid w:val="00C60B7D"/>
    <w:rsid w:val="00C661AD"/>
    <w:rsid w:val="00C66DB1"/>
    <w:rsid w:val="00C67F37"/>
    <w:rsid w:val="00C67FD4"/>
    <w:rsid w:val="00C701F0"/>
    <w:rsid w:val="00C72F45"/>
    <w:rsid w:val="00C731A1"/>
    <w:rsid w:val="00C737F2"/>
    <w:rsid w:val="00C73D36"/>
    <w:rsid w:val="00C76F43"/>
    <w:rsid w:val="00C81849"/>
    <w:rsid w:val="00C830B0"/>
    <w:rsid w:val="00C84042"/>
    <w:rsid w:val="00C84A04"/>
    <w:rsid w:val="00C85471"/>
    <w:rsid w:val="00C91DEF"/>
    <w:rsid w:val="00C91FAC"/>
    <w:rsid w:val="00C92466"/>
    <w:rsid w:val="00C92B9A"/>
    <w:rsid w:val="00C92BC1"/>
    <w:rsid w:val="00C9326E"/>
    <w:rsid w:val="00C940A9"/>
    <w:rsid w:val="00C95272"/>
    <w:rsid w:val="00C9604B"/>
    <w:rsid w:val="00C9762C"/>
    <w:rsid w:val="00CA32B3"/>
    <w:rsid w:val="00CA3B7D"/>
    <w:rsid w:val="00CA485F"/>
    <w:rsid w:val="00CA5728"/>
    <w:rsid w:val="00CA57BB"/>
    <w:rsid w:val="00CA5EBD"/>
    <w:rsid w:val="00CA64B3"/>
    <w:rsid w:val="00CA693C"/>
    <w:rsid w:val="00CA78F0"/>
    <w:rsid w:val="00CB0B4A"/>
    <w:rsid w:val="00CB1257"/>
    <w:rsid w:val="00CB2814"/>
    <w:rsid w:val="00CB35D1"/>
    <w:rsid w:val="00CB3DEF"/>
    <w:rsid w:val="00CB5756"/>
    <w:rsid w:val="00CB68D8"/>
    <w:rsid w:val="00CB772F"/>
    <w:rsid w:val="00CC1D87"/>
    <w:rsid w:val="00CC2B5D"/>
    <w:rsid w:val="00CC2C14"/>
    <w:rsid w:val="00CC3BD8"/>
    <w:rsid w:val="00CC41AC"/>
    <w:rsid w:val="00CC6E3B"/>
    <w:rsid w:val="00CC7D27"/>
    <w:rsid w:val="00CD01DF"/>
    <w:rsid w:val="00CD059D"/>
    <w:rsid w:val="00CD1BE0"/>
    <w:rsid w:val="00CD28F4"/>
    <w:rsid w:val="00CD2B27"/>
    <w:rsid w:val="00CD328C"/>
    <w:rsid w:val="00CD6452"/>
    <w:rsid w:val="00CD760D"/>
    <w:rsid w:val="00CE17E5"/>
    <w:rsid w:val="00CE30D5"/>
    <w:rsid w:val="00CE368E"/>
    <w:rsid w:val="00CE4794"/>
    <w:rsid w:val="00CE604D"/>
    <w:rsid w:val="00CE64D7"/>
    <w:rsid w:val="00CE66E5"/>
    <w:rsid w:val="00CE73D0"/>
    <w:rsid w:val="00CF10F8"/>
    <w:rsid w:val="00CF2E6F"/>
    <w:rsid w:val="00CF3F12"/>
    <w:rsid w:val="00CF4184"/>
    <w:rsid w:val="00CF4A0D"/>
    <w:rsid w:val="00CF633D"/>
    <w:rsid w:val="00CF7294"/>
    <w:rsid w:val="00D005D9"/>
    <w:rsid w:val="00D015EF"/>
    <w:rsid w:val="00D0181E"/>
    <w:rsid w:val="00D01A15"/>
    <w:rsid w:val="00D01AB7"/>
    <w:rsid w:val="00D01B45"/>
    <w:rsid w:val="00D02B47"/>
    <w:rsid w:val="00D02B8D"/>
    <w:rsid w:val="00D02DB2"/>
    <w:rsid w:val="00D02F86"/>
    <w:rsid w:val="00D039E8"/>
    <w:rsid w:val="00D03BFD"/>
    <w:rsid w:val="00D03E1B"/>
    <w:rsid w:val="00D04AB6"/>
    <w:rsid w:val="00D0519E"/>
    <w:rsid w:val="00D05D96"/>
    <w:rsid w:val="00D06534"/>
    <w:rsid w:val="00D0783A"/>
    <w:rsid w:val="00D07C1F"/>
    <w:rsid w:val="00D07E9B"/>
    <w:rsid w:val="00D11285"/>
    <w:rsid w:val="00D116A3"/>
    <w:rsid w:val="00D126ED"/>
    <w:rsid w:val="00D12BC8"/>
    <w:rsid w:val="00D13065"/>
    <w:rsid w:val="00D1361E"/>
    <w:rsid w:val="00D138D3"/>
    <w:rsid w:val="00D165FA"/>
    <w:rsid w:val="00D165FD"/>
    <w:rsid w:val="00D16916"/>
    <w:rsid w:val="00D16E12"/>
    <w:rsid w:val="00D16E2B"/>
    <w:rsid w:val="00D172B5"/>
    <w:rsid w:val="00D2023C"/>
    <w:rsid w:val="00D2096D"/>
    <w:rsid w:val="00D21D25"/>
    <w:rsid w:val="00D223C2"/>
    <w:rsid w:val="00D228DC"/>
    <w:rsid w:val="00D22FBF"/>
    <w:rsid w:val="00D233D0"/>
    <w:rsid w:val="00D2353A"/>
    <w:rsid w:val="00D253C0"/>
    <w:rsid w:val="00D2570E"/>
    <w:rsid w:val="00D25C87"/>
    <w:rsid w:val="00D25C99"/>
    <w:rsid w:val="00D264ED"/>
    <w:rsid w:val="00D26DAD"/>
    <w:rsid w:val="00D26EEE"/>
    <w:rsid w:val="00D27594"/>
    <w:rsid w:val="00D27DCD"/>
    <w:rsid w:val="00D30183"/>
    <w:rsid w:val="00D3203A"/>
    <w:rsid w:val="00D3281A"/>
    <w:rsid w:val="00D33043"/>
    <w:rsid w:val="00D33966"/>
    <w:rsid w:val="00D33F3E"/>
    <w:rsid w:val="00D3423A"/>
    <w:rsid w:val="00D3423E"/>
    <w:rsid w:val="00D34798"/>
    <w:rsid w:val="00D3569E"/>
    <w:rsid w:val="00D36C8F"/>
    <w:rsid w:val="00D36FB0"/>
    <w:rsid w:val="00D37321"/>
    <w:rsid w:val="00D3795A"/>
    <w:rsid w:val="00D37B62"/>
    <w:rsid w:val="00D37DCE"/>
    <w:rsid w:val="00D428E6"/>
    <w:rsid w:val="00D43AEA"/>
    <w:rsid w:val="00D442AD"/>
    <w:rsid w:val="00D44758"/>
    <w:rsid w:val="00D44FCD"/>
    <w:rsid w:val="00D4500F"/>
    <w:rsid w:val="00D45281"/>
    <w:rsid w:val="00D458A7"/>
    <w:rsid w:val="00D459FF"/>
    <w:rsid w:val="00D45E7D"/>
    <w:rsid w:val="00D5062C"/>
    <w:rsid w:val="00D518B2"/>
    <w:rsid w:val="00D526B3"/>
    <w:rsid w:val="00D52C95"/>
    <w:rsid w:val="00D52D4D"/>
    <w:rsid w:val="00D52E6D"/>
    <w:rsid w:val="00D534DD"/>
    <w:rsid w:val="00D54750"/>
    <w:rsid w:val="00D54D1C"/>
    <w:rsid w:val="00D54E64"/>
    <w:rsid w:val="00D57A0A"/>
    <w:rsid w:val="00D61910"/>
    <w:rsid w:val="00D623C9"/>
    <w:rsid w:val="00D628AF"/>
    <w:rsid w:val="00D6361E"/>
    <w:rsid w:val="00D646D1"/>
    <w:rsid w:val="00D66F73"/>
    <w:rsid w:val="00D70658"/>
    <w:rsid w:val="00D70F22"/>
    <w:rsid w:val="00D71D25"/>
    <w:rsid w:val="00D73301"/>
    <w:rsid w:val="00D73A28"/>
    <w:rsid w:val="00D75ED7"/>
    <w:rsid w:val="00D765FA"/>
    <w:rsid w:val="00D76779"/>
    <w:rsid w:val="00D7696A"/>
    <w:rsid w:val="00D7703D"/>
    <w:rsid w:val="00D771F6"/>
    <w:rsid w:val="00D80A5E"/>
    <w:rsid w:val="00D80D9F"/>
    <w:rsid w:val="00D81037"/>
    <w:rsid w:val="00D8130C"/>
    <w:rsid w:val="00D81C50"/>
    <w:rsid w:val="00D81D44"/>
    <w:rsid w:val="00D82316"/>
    <w:rsid w:val="00D82996"/>
    <w:rsid w:val="00D82A05"/>
    <w:rsid w:val="00D836C9"/>
    <w:rsid w:val="00D83906"/>
    <w:rsid w:val="00D92471"/>
    <w:rsid w:val="00D92D5F"/>
    <w:rsid w:val="00D93974"/>
    <w:rsid w:val="00D977F5"/>
    <w:rsid w:val="00D97885"/>
    <w:rsid w:val="00DA18E8"/>
    <w:rsid w:val="00DA1986"/>
    <w:rsid w:val="00DA199D"/>
    <w:rsid w:val="00DA1A81"/>
    <w:rsid w:val="00DA220C"/>
    <w:rsid w:val="00DA54FA"/>
    <w:rsid w:val="00DA5AA5"/>
    <w:rsid w:val="00DA6B49"/>
    <w:rsid w:val="00DA6CBD"/>
    <w:rsid w:val="00DB10A7"/>
    <w:rsid w:val="00DB189B"/>
    <w:rsid w:val="00DB2AD6"/>
    <w:rsid w:val="00DB5F09"/>
    <w:rsid w:val="00DB7C9A"/>
    <w:rsid w:val="00DC1B5C"/>
    <w:rsid w:val="00DC1CC0"/>
    <w:rsid w:val="00DC2191"/>
    <w:rsid w:val="00DC2270"/>
    <w:rsid w:val="00DC2353"/>
    <w:rsid w:val="00DC7287"/>
    <w:rsid w:val="00DC7566"/>
    <w:rsid w:val="00DC78AD"/>
    <w:rsid w:val="00DC7F3B"/>
    <w:rsid w:val="00DD00CE"/>
    <w:rsid w:val="00DD069D"/>
    <w:rsid w:val="00DD2760"/>
    <w:rsid w:val="00DE038F"/>
    <w:rsid w:val="00DE0393"/>
    <w:rsid w:val="00DE08B6"/>
    <w:rsid w:val="00DE1999"/>
    <w:rsid w:val="00DE2A2C"/>
    <w:rsid w:val="00DE3626"/>
    <w:rsid w:val="00DE430F"/>
    <w:rsid w:val="00DE6B34"/>
    <w:rsid w:val="00DF0066"/>
    <w:rsid w:val="00DF03C6"/>
    <w:rsid w:val="00DF09D5"/>
    <w:rsid w:val="00DF0CEE"/>
    <w:rsid w:val="00DF1BDA"/>
    <w:rsid w:val="00DF1EA7"/>
    <w:rsid w:val="00DF2A4B"/>
    <w:rsid w:val="00DF3FB4"/>
    <w:rsid w:val="00DF463A"/>
    <w:rsid w:val="00DF599C"/>
    <w:rsid w:val="00E00422"/>
    <w:rsid w:val="00E0064E"/>
    <w:rsid w:val="00E01EB3"/>
    <w:rsid w:val="00E02788"/>
    <w:rsid w:val="00E02EA3"/>
    <w:rsid w:val="00E038ED"/>
    <w:rsid w:val="00E041EC"/>
    <w:rsid w:val="00E0461E"/>
    <w:rsid w:val="00E04C53"/>
    <w:rsid w:val="00E04EFB"/>
    <w:rsid w:val="00E06D43"/>
    <w:rsid w:val="00E1066C"/>
    <w:rsid w:val="00E10746"/>
    <w:rsid w:val="00E12591"/>
    <w:rsid w:val="00E12EED"/>
    <w:rsid w:val="00E12FF3"/>
    <w:rsid w:val="00E13C54"/>
    <w:rsid w:val="00E16385"/>
    <w:rsid w:val="00E20F10"/>
    <w:rsid w:val="00E212F7"/>
    <w:rsid w:val="00E21BFC"/>
    <w:rsid w:val="00E22E87"/>
    <w:rsid w:val="00E2305E"/>
    <w:rsid w:val="00E2330F"/>
    <w:rsid w:val="00E2359B"/>
    <w:rsid w:val="00E252D2"/>
    <w:rsid w:val="00E252E5"/>
    <w:rsid w:val="00E255EF"/>
    <w:rsid w:val="00E269CF"/>
    <w:rsid w:val="00E2768D"/>
    <w:rsid w:val="00E27847"/>
    <w:rsid w:val="00E30E8A"/>
    <w:rsid w:val="00E32532"/>
    <w:rsid w:val="00E327F6"/>
    <w:rsid w:val="00E33C45"/>
    <w:rsid w:val="00E34638"/>
    <w:rsid w:val="00E3576A"/>
    <w:rsid w:val="00E37A99"/>
    <w:rsid w:val="00E37B38"/>
    <w:rsid w:val="00E43321"/>
    <w:rsid w:val="00E45AD2"/>
    <w:rsid w:val="00E47457"/>
    <w:rsid w:val="00E47C52"/>
    <w:rsid w:val="00E5107C"/>
    <w:rsid w:val="00E510E6"/>
    <w:rsid w:val="00E53126"/>
    <w:rsid w:val="00E56C2F"/>
    <w:rsid w:val="00E57163"/>
    <w:rsid w:val="00E57479"/>
    <w:rsid w:val="00E57495"/>
    <w:rsid w:val="00E57B99"/>
    <w:rsid w:val="00E606A6"/>
    <w:rsid w:val="00E60848"/>
    <w:rsid w:val="00E615FB"/>
    <w:rsid w:val="00E63B37"/>
    <w:rsid w:val="00E63BE4"/>
    <w:rsid w:val="00E667FB"/>
    <w:rsid w:val="00E677E0"/>
    <w:rsid w:val="00E67DBB"/>
    <w:rsid w:val="00E67DD5"/>
    <w:rsid w:val="00E700EB"/>
    <w:rsid w:val="00E70182"/>
    <w:rsid w:val="00E70485"/>
    <w:rsid w:val="00E70B00"/>
    <w:rsid w:val="00E70B2F"/>
    <w:rsid w:val="00E70B3B"/>
    <w:rsid w:val="00E71925"/>
    <w:rsid w:val="00E71E27"/>
    <w:rsid w:val="00E74030"/>
    <w:rsid w:val="00E755E4"/>
    <w:rsid w:val="00E75DFA"/>
    <w:rsid w:val="00E7655D"/>
    <w:rsid w:val="00E769CB"/>
    <w:rsid w:val="00E76DE0"/>
    <w:rsid w:val="00E81527"/>
    <w:rsid w:val="00E819D2"/>
    <w:rsid w:val="00E82544"/>
    <w:rsid w:val="00E82E34"/>
    <w:rsid w:val="00E842F3"/>
    <w:rsid w:val="00E847F1"/>
    <w:rsid w:val="00E84D2D"/>
    <w:rsid w:val="00E85BEA"/>
    <w:rsid w:val="00E8729C"/>
    <w:rsid w:val="00E8746F"/>
    <w:rsid w:val="00E87A9E"/>
    <w:rsid w:val="00E87DBE"/>
    <w:rsid w:val="00E90462"/>
    <w:rsid w:val="00E90F01"/>
    <w:rsid w:val="00E92619"/>
    <w:rsid w:val="00E9363C"/>
    <w:rsid w:val="00E95CA4"/>
    <w:rsid w:val="00E96B57"/>
    <w:rsid w:val="00E96B5A"/>
    <w:rsid w:val="00E97346"/>
    <w:rsid w:val="00E97B8D"/>
    <w:rsid w:val="00E97DD0"/>
    <w:rsid w:val="00EA04BF"/>
    <w:rsid w:val="00EA13DA"/>
    <w:rsid w:val="00EA17D5"/>
    <w:rsid w:val="00EA19B5"/>
    <w:rsid w:val="00EA231A"/>
    <w:rsid w:val="00EA2A3C"/>
    <w:rsid w:val="00EA2B58"/>
    <w:rsid w:val="00EA4D86"/>
    <w:rsid w:val="00EA6621"/>
    <w:rsid w:val="00EA7389"/>
    <w:rsid w:val="00EA7DCA"/>
    <w:rsid w:val="00EB04DF"/>
    <w:rsid w:val="00EB1B84"/>
    <w:rsid w:val="00EB2BA1"/>
    <w:rsid w:val="00EB3C80"/>
    <w:rsid w:val="00EB5E86"/>
    <w:rsid w:val="00EB6441"/>
    <w:rsid w:val="00EB6752"/>
    <w:rsid w:val="00EB67E5"/>
    <w:rsid w:val="00EC011B"/>
    <w:rsid w:val="00EC251F"/>
    <w:rsid w:val="00EC470D"/>
    <w:rsid w:val="00EC5C6B"/>
    <w:rsid w:val="00EC5D5D"/>
    <w:rsid w:val="00EC6318"/>
    <w:rsid w:val="00EC712B"/>
    <w:rsid w:val="00ED230E"/>
    <w:rsid w:val="00ED23D7"/>
    <w:rsid w:val="00ED2BA7"/>
    <w:rsid w:val="00ED3195"/>
    <w:rsid w:val="00ED3F5E"/>
    <w:rsid w:val="00ED60D4"/>
    <w:rsid w:val="00ED7148"/>
    <w:rsid w:val="00ED7B2B"/>
    <w:rsid w:val="00EE1DAA"/>
    <w:rsid w:val="00EE2CFD"/>
    <w:rsid w:val="00EE4756"/>
    <w:rsid w:val="00EE4891"/>
    <w:rsid w:val="00EE5F04"/>
    <w:rsid w:val="00EE6C15"/>
    <w:rsid w:val="00EF07B8"/>
    <w:rsid w:val="00EF0FCC"/>
    <w:rsid w:val="00EF1C1F"/>
    <w:rsid w:val="00EF1F8C"/>
    <w:rsid w:val="00EF2D9C"/>
    <w:rsid w:val="00EF483B"/>
    <w:rsid w:val="00EF506E"/>
    <w:rsid w:val="00EF5738"/>
    <w:rsid w:val="00EF5EDC"/>
    <w:rsid w:val="00EF644C"/>
    <w:rsid w:val="00EF6D82"/>
    <w:rsid w:val="00EF73EB"/>
    <w:rsid w:val="00F0028D"/>
    <w:rsid w:val="00F01B6E"/>
    <w:rsid w:val="00F02044"/>
    <w:rsid w:val="00F02B0A"/>
    <w:rsid w:val="00F0346B"/>
    <w:rsid w:val="00F04171"/>
    <w:rsid w:val="00F059FF"/>
    <w:rsid w:val="00F0679B"/>
    <w:rsid w:val="00F067DB"/>
    <w:rsid w:val="00F06B3F"/>
    <w:rsid w:val="00F07240"/>
    <w:rsid w:val="00F07645"/>
    <w:rsid w:val="00F077BD"/>
    <w:rsid w:val="00F1026E"/>
    <w:rsid w:val="00F11CD5"/>
    <w:rsid w:val="00F129C4"/>
    <w:rsid w:val="00F15068"/>
    <w:rsid w:val="00F15CF2"/>
    <w:rsid w:val="00F16525"/>
    <w:rsid w:val="00F17369"/>
    <w:rsid w:val="00F174E2"/>
    <w:rsid w:val="00F20073"/>
    <w:rsid w:val="00F20212"/>
    <w:rsid w:val="00F22FFA"/>
    <w:rsid w:val="00F232FE"/>
    <w:rsid w:val="00F259E0"/>
    <w:rsid w:val="00F25EBF"/>
    <w:rsid w:val="00F25FBC"/>
    <w:rsid w:val="00F30967"/>
    <w:rsid w:val="00F309E6"/>
    <w:rsid w:val="00F31087"/>
    <w:rsid w:val="00F32D58"/>
    <w:rsid w:val="00F32EC4"/>
    <w:rsid w:val="00F34849"/>
    <w:rsid w:val="00F34FFE"/>
    <w:rsid w:val="00F36184"/>
    <w:rsid w:val="00F36261"/>
    <w:rsid w:val="00F36459"/>
    <w:rsid w:val="00F3728F"/>
    <w:rsid w:val="00F40130"/>
    <w:rsid w:val="00F40AA0"/>
    <w:rsid w:val="00F44910"/>
    <w:rsid w:val="00F44B35"/>
    <w:rsid w:val="00F44CBC"/>
    <w:rsid w:val="00F45A58"/>
    <w:rsid w:val="00F47BD3"/>
    <w:rsid w:val="00F5058E"/>
    <w:rsid w:val="00F50AB3"/>
    <w:rsid w:val="00F5165A"/>
    <w:rsid w:val="00F538C5"/>
    <w:rsid w:val="00F54A64"/>
    <w:rsid w:val="00F55D58"/>
    <w:rsid w:val="00F568D2"/>
    <w:rsid w:val="00F5762B"/>
    <w:rsid w:val="00F60C7F"/>
    <w:rsid w:val="00F61AD9"/>
    <w:rsid w:val="00F624E9"/>
    <w:rsid w:val="00F6296C"/>
    <w:rsid w:val="00F62BB4"/>
    <w:rsid w:val="00F65D49"/>
    <w:rsid w:val="00F669C0"/>
    <w:rsid w:val="00F675C7"/>
    <w:rsid w:val="00F733F1"/>
    <w:rsid w:val="00F73CBE"/>
    <w:rsid w:val="00F754CE"/>
    <w:rsid w:val="00F75AC0"/>
    <w:rsid w:val="00F75FAA"/>
    <w:rsid w:val="00F76E18"/>
    <w:rsid w:val="00F8052F"/>
    <w:rsid w:val="00F80E1E"/>
    <w:rsid w:val="00F818C2"/>
    <w:rsid w:val="00F81D0B"/>
    <w:rsid w:val="00F82104"/>
    <w:rsid w:val="00F82B7B"/>
    <w:rsid w:val="00F8629F"/>
    <w:rsid w:val="00F86869"/>
    <w:rsid w:val="00F86B7F"/>
    <w:rsid w:val="00F875FB"/>
    <w:rsid w:val="00F87F80"/>
    <w:rsid w:val="00F91D05"/>
    <w:rsid w:val="00F91F61"/>
    <w:rsid w:val="00F9250C"/>
    <w:rsid w:val="00F9457C"/>
    <w:rsid w:val="00F95023"/>
    <w:rsid w:val="00F957CC"/>
    <w:rsid w:val="00F95A7B"/>
    <w:rsid w:val="00F96740"/>
    <w:rsid w:val="00F96885"/>
    <w:rsid w:val="00F96D81"/>
    <w:rsid w:val="00F975A0"/>
    <w:rsid w:val="00F97725"/>
    <w:rsid w:val="00FA1717"/>
    <w:rsid w:val="00FA1BE3"/>
    <w:rsid w:val="00FA460C"/>
    <w:rsid w:val="00FA63D6"/>
    <w:rsid w:val="00FA7184"/>
    <w:rsid w:val="00FB07A6"/>
    <w:rsid w:val="00FB0E6B"/>
    <w:rsid w:val="00FB0F23"/>
    <w:rsid w:val="00FB22F9"/>
    <w:rsid w:val="00FB3619"/>
    <w:rsid w:val="00FB4074"/>
    <w:rsid w:val="00FB5A88"/>
    <w:rsid w:val="00FB641B"/>
    <w:rsid w:val="00FB79E6"/>
    <w:rsid w:val="00FC00B5"/>
    <w:rsid w:val="00FC197C"/>
    <w:rsid w:val="00FC2665"/>
    <w:rsid w:val="00FC27CE"/>
    <w:rsid w:val="00FC2C0D"/>
    <w:rsid w:val="00FC2E21"/>
    <w:rsid w:val="00FC4941"/>
    <w:rsid w:val="00FC6099"/>
    <w:rsid w:val="00FC639D"/>
    <w:rsid w:val="00FC760C"/>
    <w:rsid w:val="00FC79C9"/>
    <w:rsid w:val="00FC7F4A"/>
    <w:rsid w:val="00FD0438"/>
    <w:rsid w:val="00FD087D"/>
    <w:rsid w:val="00FD0F42"/>
    <w:rsid w:val="00FD1A3F"/>
    <w:rsid w:val="00FD275E"/>
    <w:rsid w:val="00FD2A10"/>
    <w:rsid w:val="00FD3AFB"/>
    <w:rsid w:val="00FD43B7"/>
    <w:rsid w:val="00FD52C7"/>
    <w:rsid w:val="00FD5860"/>
    <w:rsid w:val="00FD5EBF"/>
    <w:rsid w:val="00FD75C4"/>
    <w:rsid w:val="00FE2868"/>
    <w:rsid w:val="00FE2DF4"/>
    <w:rsid w:val="00FE36E3"/>
    <w:rsid w:val="00FE3AE1"/>
    <w:rsid w:val="00FE4C54"/>
    <w:rsid w:val="00FE51DC"/>
    <w:rsid w:val="00FF0760"/>
    <w:rsid w:val="00FF1FCC"/>
    <w:rsid w:val="00FF2095"/>
    <w:rsid w:val="00FF2EED"/>
    <w:rsid w:val="00FF31E1"/>
    <w:rsid w:val="00FF331D"/>
    <w:rsid w:val="00FF3947"/>
    <w:rsid w:val="00FF3B10"/>
    <w:rsid w:val="00FF3C19"/>
    <w:rsid w:val="00FF6251"/>
    <w:rsid w:val="00FF6B02"/>
    <w:rsid w:val="00FF6E3B"/>
    <w:rsid w:val="00FF70B0"/>
    <w:rsid w:val="00FF7D9E"/>
    <w:rsid w:val="010712BA"/>
    <w:rsid w:val="019B2499"/>
    <w:rsid w:val="01C97204"/>
    <w:rsid w:val="01DF0A18"/>
    <w:rsid w:val="02043FA5"/>
    <w:rsid w:val="022C0140"/>
    <w:rsid w:val="02B12149"/>
    <w:rsid w:val="033651FE"/>
    <w:rsid w:val="03F019D0"/>
    <w:rsid w:val="042A63D1"/>
    <w:rsid w:val="04D93857"/>
    <w:rsid w:val="04E8059F"/>
    <w:rsid w:val="054730EC"/>
    <w:rsid w:val="054A1E9D"/>
    <w:rsid w:val="05BD2F83"/>
    <w:rsid w:val="063F5EF2"/>
    <w:rsid w:val="06684D9A"/>
    <w:rsid w:val="06864BA0"/>
    <w:rsid w:val="06967A9E"/>
    <w:rsid w:val="0782768E"/>
    <w:rsid w:val="07983428"/>
    <w:rsid w:val="081828F4"/>
    <w:rsid w:val="08751A3B"/>
    <w:rsid w:val="08C76056"/>
    <w:rsid w:val="08E87B1A"/>
    <w:rsid w:val="08EB7267"/>
    <w:rsid w:val="090F5685"/>
    <w:rsid w:val="091405A9"/>
    <w:rsid w:val="09353655"/>
    <w:rsid w:val="093F0E0B"/>
    <w:rsid w:val="09957275"/>
    <w:rsid w:val="0A406997"/>
    <w:rsid w:val="0A756C7B"/>
    <w:rsid w:val="0A94499B"/>
    <w:rsid w:val="0A9B7668"/>
    <w:rsid w:val="0B185EBE"/>
    <w:rsid w:val="0B2E5C8F"/>
    <w:rsid w:val="0B680C63"/>
    <w:rsid w:val="0B917DE9"/>
    <w:rsid w:val="0C645A23"/>
    <w:rsid w:val="0C711935"/>
    <w:rsid w:val="0C9B4C9E"/>
    <w:rsid w:val="0CA55C99"/>
    <w:rsid w:val="0D0B59A1"/>
    <w:rsid w:val="0D0E39C5"/>
    <w:rsid w:val="0D42613B"/>
    <w:rsid w:val="0D4A2F91"/>
    <w:rsid w:val="0DB032E9"/>
    <w:rsid w:val="0DB35D0F"/>
    <w:rsid w:val="0DBB33C8"/>
    <w:rsid w:val="0DCD4337"/>
    <w:rsid w:val="0DD834C6"/>
    <w:rsid w:val="0E1C1EBE"/>
    <w:rsid w:val="0E2536C3"/>
    <w:rsid w:val="0E37042F"/>
    <w:rsid w:val="0E797771"/>
    <w:rsid w:val="0E837364"/>
    <w:rsid w:val="0EAD374B"/>
    <w:rsid w:val="0F4041E6"/>
    <w:rsid w:val="0F7B625A"/>
    <w:rsid w:val="0F7F0837"/>
    <w:rsid w:val="0F875E26"/>
    <w:rsid w:val="0F94369F"/>
    <w:rsid w:val="0FAD2C30"/>
    <w:rsid w:val="0FCB60A0"/>
    <w:rsid w:val="0FCE00BF"/>
    <w:rsid w:val="10297BB8"/>
    <w:rsid w:val="1088120F"/>
    <w:rsid w:val="10C877FE"/>
    <w:rsid w:val="11260AA6"/>
    <w:rsid w:val="116E5FA5"/>
    <w:rsid w:val="119E04FA"/>
    <w:rsid w:val="11C3344A"/>
    <w:rsid w:val="11E343B9"/>
    <w:rsid w:val="125649EA"/>
    <w:rsid w:val="12816643"/>
    <w:rsid w:val="12FD436C"/>
    <w:rsid w:val="131F7589"/>
    <w:rsid w:val="13387F99"/>
    <w:rsid w:val="1397792D"/>
    <w:rsid w:val="13CE33E0"/>
    <w:rsid w:val="13E8217D"/>
    <w:rsid w:val="13FB1F9D"/>
    <w:rsid w:val="143F79AE"/>
    <w:rsid w:val="146B3117"/>
    <w:rsid w:val="147927C4"/>
    <w:rsid w:val="14AD6D9E"/>
    <w:rsid w:val="14F71518"/>
    <w:rsid w:val="14F76CBB"/>
    <w:rsid w:val="155E30C9"/>
    <w:rsid w:val="158E0D48"/>
    <w:rsid w:val="15D019C4"/>
    <w:rsid w:val="15FC3EA2"/>
    <w:rsid w:val="16834892"/>
    <w:rsid w:val="17156193"/>
    <w:rsid w:val="176B1535"/>
    <w:rsid w:val="179C6E1C"/>
    <w:rsid w:val="17C107D5"/>
    <w:rsid w:val="17D57945"/>
    <w:rsid w:val="17D950FB"/>
    <w:rsid w:val="1846690D"/>
    <w:rsid w:val="193270A0"/>
    <w:rsid w:val="19BC460F"/>
    <w:rsid w:val="19CC60A9"/>
    <w:rsid w:val="1A550A6F"/>
    <w:rsid w:val="1A7203FB"/>
    <w:rsid w:val="1A8427C0"/>
    <w:rsid w:val="1AF451E7"/>
    <w:rsid w:val="1B0E2351"/>
    <w:rsid w:val="1BC43BF3"/>
    <w:rsid w:val="1D2A0DE6"/>
    <w:rsid w:val="1D875AAA"/>
    <w:rsid w:val="1DC97904"/>
    <w:rsid w:val="1DE05A7F"/>
    <w:rsid w:val="1DFB31D0"/>
    <w:rsid w:val="1E417967"/>
    <w:rsid w:val="1E4D0173"/>
    <w:rsid w:val="1EA24B47"/>
    <w:rsid w:val="1EDF3542"/>
    <w:rsid w:val="1F284F0F"/>
    <w:rsid w:val="1F2B2452"/>
    <w:rsid w:val="1F9865D7"/>
    <w:rsid w:val="20270FAE"/>
    <w:rsid w:val="20FA0DE1"/>
    <w:rsid w:val="210364EA"/>
    <w:rsid w:val="21360BD3"/>
    <w:rsid w:val="21363F27"/>
    <w:rsid w:val="21962D28"/>
    <w:rsid w:val="219B1576"/>
    <w:rsid w:val="21BA11AA"/>
    <w:rsid w:val="22011A76"/>
    <w:rsid w:val="22184337"/>
    <w:rsid w:val="22622D04"/>
    <w:rsid w:val="226E1E89"/>
    <w:rsid w:val="22C82C62"/>
    <w:rsid w:val="22FE5C06"/>
    <w:rsid w:val="23123866"/>
    <w:rsid w:val="235E7D35"/>
    <w:rsid w:val="242701EA"/>
    <w:rsid w:val="24602744"/>
    <w:rsid w:val="24BF3486"/>
    <w:rsid w:val="258A19BD"/>
    <w:rsid w:val="25B47DBD"/>
    <w:rsid w:val="25D51315"/>
    <w:rsid w:val="26082E8F"/>
    <w:rsid w:val="26417588"/>
    <w:rsid w:val="26472C5B"/>
    <w:rsid w:val="268A2B5D"/>
    <w:rsid w:val="27067937"/>
    <w:rsid w:val="273B3883"/>
    <w:rsid w:val="27602351"/>
    <w:rsid w:val="27CB63A5"/>
    <w:rsid w:val="27DB55E2"/>
    <w:rsid w:val="27F56DDC"/>
    <w:rsid w:val="281B0895"/>
    <w:rsid w:val="2885583E"/>
    <w:rsid w:val="289A5D7D"/>
    <w:rsid w:val="293F1C30"/>
    <w:rsid w:val="297210DF"/>
    <w:rsid w:val="29AC017C"/>
    <w:rsid w:val="29CE0B24"/>
    <w:rsid w:val="29E775BA"/>
    <w:rsid w:val="2A190739"/>
    <w:rsid w:val="2A643B16"/>
    <w:rsid w:val="2A7C1921"/>
    <w:rsid w:val="2ABB1D74"/>
    <w:rsid w:val="2ACA2688"/>
    <w:rsid w:val="2AF248A9"/>
    <w:rsid w:val="2B022474"/>
    <w:rsid w:val="2B3250CD"/>
    <w:rsid w:val="2B3418D5"/>
    <w:rsid w:val="2B4D7B72"/>
    <w:rsid w:val="2B4F7152"/>
    <w:rsid w:val="2B6D7FF1"/>
    <w:rsid w:val="2BA56B9C"/>
    <w:rsid w:val="2BB30EFA"/>
    <w:rsid w:val="2C25676F"/>
    <w:rsid w:val="2C377044"/>
    <w:rsid w:val="2C946101"/>
    <w:rsid w:val="2CCB6B32"/>
    <w:rsid w:val="2CF129D5"/>
    <w:rsid w:val="2CF938AA"/>
    <w:rsid w:val="2DB1055A"/>
    <w:rsid w:val="2DD6676A"/>
    <w:rsid w:val="2E497583"/>
    <w:rsid w:val="2E995A2D"/>
    <w:rsid w:val="2EDF3EB0"/>
    <w:rsid w:val="2F2A66D4"/>
    <w:rsid w:val="2F804D8A"/>
    <w:rsid w:val="300F1C5A"/>
    <w:rsid w:val="304E3C9C"/>
    <w:rsid w:val="30746448"/>
    <w:rsid w:val="30AA440F"/>
    <w:rsid w:val="31584A7C"/>
    <w:rsid w:val="318C4FAC"/>
    <w:rsid w:val="31E65D68"/>
    <w:rsid w:val="31F74479"/>
    <w:rsid w:val="322C3908"/>
    <w:rsid w:val="322F57DE"/>
    <w:rsid w:val="32B70D10"/>
    <w:rsid w:val="33200781"/>
    <w:rsid w:val="333B368E"/>
    <w:rsid w:val="33D5432B"/>
    <w:rsid w:val="345501BD"/>
    <w:rsid w:val="345D757D"/>
    <w:rsid w:val="34DD3DE1"/>
    <w:rsid w:val="34F30733"/>
    <w:rsid w:val="34F96F2A"/>
    <w:rsid w:val="35107802"/>
    <w:rsid w:val="356B786D"/>
    <w:rsid w:val="35833607"/>
    <w:rsid w:val="358F57C4"/>
    <w:rsid w:val="35C70E03"/>
    <w:rsid w:val="363E7F70"/>
    <w:rsid w:val="36475D8C"/>
    <w:rsid w:val="36D97394"/>
    <w:rsid w:val="36E24EFC"/>
    <w:rsid w:val="37162E07"/>
    <w:rsid w:val="372A484F"/>
    <w:rsid w:val="37393C4D"/>
    <w:rsid w:val="375F6860"/>
    <w:rsid w:val="377B5CF2"/>
    <w:rsid w:val="37971319"/>
    <w:rsid w:val="38A67E9C"/>
    <w:rsid w:val="38C52407"/>
    <w:rsid w:val="38D4492E"/>
    <w:rsid w:val="38D7535D"/>
    <w:rsid w:val="39484F31"/>
    <w:rsid w:val="39755010"/>
    <w:rsid w:val="398362B1"/>
    <w:rsid w:val="39BA60AA"/>
    <w:rsid w:val="3A334650"/>
    <w:rsid w:val="3A516C40"/>
    <w:rsid w:val="3A720677"/>
    <w:rsid w:val="3A8B7460"/>
    <w:rsid w:val="3B4F0D16"/>
    <w:rsid w:val="3C240EA1"/>
    <w:rsid w:val="3C4F0B07"/>
    <w:rsid w:val="3CD97AC6"/>
    <w:rsid w:val="3DC0121E"/>
    <w:rsid w:val="3DCC7BFC"/>
    <w:rsid w:val="3DDF1CEB"/>
    <w:rsid w:val="3E766A9D"/>
    <w:rsid w:val="3E7F2A5C"/>
    <w:rsid w:val="3F0653CC"/>
    <w:rsid w:val="4006347E"/>
    <w:rsid w:val="401F0B03"/>
    <w:rsid w:val="4052609B"/>
    <w:rsid w:val="40D5546B"/>
    <w:rsid w:val="40F0695F"/>
    <w:rsid w:val="410D4F88"/>
    <w:rsid w:val="413744CC"/>
    <w:rsid w:val="41377F6E"/>
    <w:rsid w:val="41852E39"/>
    <w:rsid w:val="41C03FCE"/>
    <w:rsid w:val="428F4C62"/>
    <w:rsid w:val="42DA0666"/>
    <w:rsid w:val="43347D6C"/>
    <w:rsid w:val="436F0513"/>
    <w:rsid w:val="43965C7A"/>
    <w:rsid w:val="43BA4970"/>
    <w:rsid w:val="43EB6A14"/>
    <w:rsid w:val="43F43EF8"/>
    <w:rsid w:val="4409737A"/>
    <w:rsid w:val="44222514"/>
    <w:rsid w:val="44885A7D"/>
    <w:rsid w:val="44B61ECF"/>
    <w:rsid w:val="4500703E"/>
    <w:rsid w:val="454E56D8"/>
    <w:rsid w:val="45792F58"/>
    <w:rsid w:val="458A7B45"/>
    <w:rsid w:val="45DA2DF3"/>
    <w:rsid w:val="45DA7F79"/>
    <w:rsid w:val="463902AD"/>
    <w:rsid w:val="465C0527"/>
    <w:rsid w:val="466F0066"/>
    <w:rsid w:val="467C0864"/>
    <w:rsid w:val="46D52048"/>
    <w:rsid w:val="46D730EA"/>
    <w:rsid w:val="46EF52C9"/>
    <w:rsid w:val="47253AC1"/>
    <w:rsid w:val="477B2BE6"/>
    <w:rsid w:val="47804445"/>
    <w:rsid w:val="47971779"/>
    <w:rsid w:val="47A21A5E"/>
    <w:rsid w:val="47B041EB"/>
    <w:rsid w:val="47B77044"/>
    <w:rsid w:val="47CE7B29"/>
    <w:rsid w:val="47F35E39"/>
    <w:rsid w:val="48133FE9"/>
    <w:rsid w:val="485978F1"/>
    <w:rsid w:val="48984629"/>
    <w:rsid w:val="490971DB"/>
    <w:rsid w:val="492F3BD4"/>
    <w:rsid w:val="496907BB"/>
    <w:rsid w:val="49DF6224"/>
    <w:rsid w:val="49F90578"/>
    <w:rsid w:val="4A1D163A"/>
    <w:rsid w:val="4A4F2044"/>
    <w:rsid w:val="4AA468ED"/>
    <w:rsid w:val="4AA73A71"/>
    <w:rsid w:val="4B1216AC"/>
    <w:rsid w:val="4B1F304A"/>
    <w:rsid w:val="4B9235B6"/>
    <w:rsid w:val="4B9A60BE"/>
    <w:rsid w:val="4BBC7F30"/>
    <w:rsid w:val="4C3B0351"/>
    <w:rsid w:val="4CE75445"/>
    <w:rsid w:val="4D075368"/>
    <w:rsid w:val="4D9C1A9B"/>
    <w:rsid w:val="4E9D5A0E"/>
    <w:rsid w:val="4EF800E1"/>
    <w:rsid w:val="4F587827"/>
    <w:rsid w:val="4FB80CCB"/>
    <w:rsid w:val="4FE4265E"/>
    <w:rsid w:val="5002080E"/>
    <w:rsid w:val="500B4E80"/>
    <w:rsid w:val="506D64FB"/>
    <w:rsid w:val="506F17F4"/>
    <w:rsid w:val="50906D28"/>
    <w:rsid w:val="50934A5E"/>
    <w:rsid w:val="50EB2D90"/>
    <w:rsid w:val="50F22289"/>
    <w:rsid w:val="50F279CE"/>
    <w:rsid w:val="510E73B0"/>
    <w:rsid w:val="516979A6"/>
    <w:rsid w:val="516B1651"/>
    <w:rsid w:val="51A03660"/>
    <w:rsid w:val="51AE4846"/>
    <w:rsid w:val="52587C07"/>
    <w:rsid w:val="529E551E"/>
    <w:rsid w:val="52D92BC3"/>
    <w:rsid w:val="534618ED"/>
    <w:rsid w:val="535B6481"/>
    <w:rsid w:val="53634220"/>
    <w:rsid w:val="537A0903"/>
    <w:rsid w:val="54856E4F"/>
    <w:rsid w:val="559A4CC8"/>
    <w:rsid w:val="55B405A7"/>
    <w:rsid w:val="573131D8"/>
    <w:rsid w:val="57335062"/>
    <w:rsid w:val="57700553"/>
    <w:rsid w:val="582463EF"/>
    <w:rsid w:val="5848388E"/>
    <w:rsid w:val="58902987"/>
    <w:rsid w:val="58AE5CA4"/>
    <w:rsid w:val="593E6B6D"/>
    <w:rsid w:val="59885E8B"/>
    <w:rsid w:val="59DB2A7B"/>
    <w:rsid w:val="5A131284"/>
    <w:rsid w:val="5AED33B0"/>
    <w:rsid w:val="5AFC496D"/>
    <w:rsid w:val="5B38029A"/>
    <w:rsid w:val="5B5B53AD"/>
    <w:rsid w:val="5B8764B3"/>
    <w:rsid w:val="5B902F4E"/>
    <w:rsid w:val="5BA975C3"/>
    <w:rsid w:val="5BD13177"/>
    <w:rsid w:val="5BD8341D"/>
    <w:rsid w:val="5C003483"/>
    <w:rsid w:val="5C4B79D9"/>
    <w:rsid w:val="5C7B609E"/>
    <w:rsid w:val="5CC158D0"/>
    <w:rsid w:val="5D0349ED"/>
    <w:rsid w:val="5D0A21B8"/>
    <w:rsid w:val="5D763586"/>
    <w:rsid w:val="5DF216A6"/>
    <w:rsid w:val="5E740EA2"/>
    <w:rsid w:val="5F0F7504"/>
    <w:rsid w:val="5F125AAB"/>
    <w:rsid w:val="5F256770"/>
    <w:rsid w:val="5F6D1A03"/>
    <w:rsid w:val="600D06C0"/>
    <w:rsid w:val="60116CF1"/>
    <w:rsid w:val="60260EEE"/>
    <w:rsid w:val="60417C26"/>
    <w:rsid w:val="606E202A"/>
    <w:rsid w:val="61084A1A"/>
    <w:rsid w:val="611413C0"/>
    <w:rsid w:val="61414049"/>
    <w:rsid w:val="61490C54"/>
    <w:rsid w:val="624F705B"/>
    <w:rsid w:val="626620B9"/>
    <w:rsid w:val="628D483F"/>
    <w:rsid w:val="63857680"/>
    <w:rsid w:val="63D23B33"/>
    <w:rsid w:val="63D52D29"/>
    <w:rsid w:val="63FF65AE"/>
    <w:rsid w:val="64841366"/>
    <w:rsid w:val="65383129"/>
    <w:rsid w:val="65DF2C20"/>
    <w:rsid w:val="65E92804"/>
    <w:rsid w:val="65FB4D57"/>
    <w:rsid w:val="66033759"/>
    <w:rsid w:val="66057DD4"/>
    <w:rsid w:val="661A0A5C"/>
    <w:rsid w:val="66331FE6"/>
    <w:rsid w:val="66945EB7"/>
    <w:rsid w:val="66F863CF"/>
    <w:rsid w:val="67027893"/>
    <w:rsid w:val="67997EBA"/>
    <w:rsid w:val="67BF159E"/>
    <w:rsid w:val="67D461DD"/>
    <w:rsid w:val="67E672D1"/>
    <w:rsid w:val="680702A6"/>
    <w:rsid w:val="6816388D"/>
    <w:rsid w:val="6817430C"/>
    <w:rsid w:val="682248FE"/>
    <w:rsid w:val="686011AF"/>
    <w:rsid w:val="688D0BDE"/>
    <w:rsid w:val="68997312"/>
    <w:rsid w:val="68A40724"/>
    <w:rsid w:val="68F17A75"/>
    <w:rsid w:val="69337847"/>
    <w:rsid w:val="695256A4"/>
    <w:rsid w:val="698C60A7"/>
    <w:rsid w:val="69F45A82"/>
    <w:rsid w:val="6AF03E1F"/>
    <w:rsid w:val="6BB45E25"/>
    <w:rsid w:val="6C157F58"/>
    <w:rsid w:val="6D1B687E"/>
    <w:rsid w:val="6D284606"/>
    <w:rsid w:val="6D6809E7"/>
    <w:rsid w:val="6E653809"/>
    <w:rsid w:val="6E7156DE"/>
    <w:rsid w:val="6EE865F5"/>
    <w:rsid w:val="6EF37A14"/>
    <w:rsid w:val="6EF435B1"/>
    <w:rsid w:val="6F0E3202"/>
    <w:rsid w:val="6F40144B"/>
    <w:rsid w:val="6F5D12A8"/>
    <w:rsid w:val="6F5D3D93"/>
    <w:rsid w:val="6F65304D"/>
    <w:rsid w:val="6F8654C7"/>
    <w:rsid w:val="6F8A087A"/>
    <w:rsid w:val="700F69CF"/>
    <w:rsid w:val="70412DF7"/>
    <w:rsid w:val="70A040DF"/>
    <w:rsid w:val="70D01FC6"/>
    <w:rsid w:val="70DE757D"/>
    <w:rsid w:val="70F7196B"/>
    <w:rsid w:val="70F9794B"/>
    <w:rsid w:val="71266762"/>
    <w:rsid w:val="71530273"/>
    <w:rsid w:val="716C03FD"/>
    <w:rsid w:val="718175CF"/>
    <w:rsid w:val="719B56EF"/>
    <w:rsid w:val="721C4B98"/>
    <w:rsid w:val="722460BC"/>
    <w:rsid w:val="72494370"/>
    <w:rsid w:val="725344A6"/>
    <w:rsid w:val="728B04B0"/>
    <w:rsid w:val="734063D7"/>
    <w:rsid w:val="73BE3773"/>
    <w:rsid w:val="73D40EB9"/>
    <w:rsid w:val="73EA0412"/>
    <w:rsid w:val="743B7255"/>
    <w:rsid w:val="744F6272"/>
    <w:rsid w:val="747A55EE"/>
    <w:rsid w:val="74CF7434"/>
    <w:rsid w:val="74EB444A"/>
    <w:rsid w:val="751709BA"/>
    <w:rsid w:val="754E33EF"/>
    <w:rsid w:val="757822AF"/>
    <w:rsid w:val="761816AB"/>
    <w:rsid w:val="76234F9A"/>
    <w:rsid w:val="764300E0"/>
    <w:rsid w:val="76927D17"/>
    <w:rsid w:val="76C07F9E"/>
    <w:rsid w:val="77B26ECF"/>
    <w:rsid w:val="77CD10A8"/>
    <w:rsid w:val="782D79B8"/>
    <w:rsid w:val="78C96A89"/>
    <w:rsid w:val="78DE6EDB"/>
    <w:rsid w:val="7905548E"/>
    <w:rsid w:val="791D0F01"/>
    <w:rsid w:val="79332C41"/>
    <w:rsid w:val="793770A6"/>
    <w:rsid w:val="79422CB1"/>
    <w:rsid w:val="79680C50"/>
    <w:rsid w:val="79AD3BE3"/>
    <w:rsid w:val="7A054849"/>
    <w:rsid w:val="7A843F50"/>
    <w:rsid w:val="7A913AC7"/>
    <w:rsid w:val="7A925B36"/>
    <w:rsid w:val="7AF647EC"/>
    <w:rsid w:val="7AFA6745"/>
    <w:rsid w:val="7B451228"/>
    <w:rsid w:val="7B6E2FD2"/>
    <w:rsid w:val="7B7C7FC7"/>
    <w:rsid w:val="7B9226A9"/>
    <w:rsid w:val="7BB06516"/>
    <w:rsid w:val="7BEE3229"/>
    <w:rsid w:val="7BF43E76"/>
    <w:rsid w:val="7BF81AD7"/>
    <w:rsid w:val="7C082064"/>
    <w:rsid w:val="7C355C3C"/>
    <w:rsid w:val="7C657654"/>
    <w:rsid w:val="7C6A7DC5"/>
    <w:rsid w:val="7D0238A8"/>
    <w:rsid w:val="7D2F076F"/>
    <w:rsid w:val="7D340F83"/>
    <w:rsid w:val="7D3B16E0"/>
    <w:rsid w:val="7D6E2D51"/>
    <w:rsid w:val="7D815A05"/>
    <w:rsid w:val="7D831F74"/>
    <w:rsid w:val="7DE26AB8"/>
    <w:rsid w:val="7DE7596F"/>
    <w:rsid w:val="7E790196"/>
    <w:rsid w:val="7E993DCA"/>
    <w:rsid w:val="7ECD0D93"/>
    <w:rsid w:val="7EDC61FD"/>
    <w:rsid w:val="7EEB21A1"/>
    <w:rsid w:val="7EF61992"/>
    <w:rsid w:val="7F76192C"/>
    <w:rsid w:val="7F917CB1"/>
    <w:rsid w:val="7FA626A5"/>
    <w:rsid w:val="7FDC0865"/>
    <w:rsid w:val="7FDF3025"/>
    <w:rsid w:val="7FED4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kern w:val="2"/>
      <w:sz w:val="21"/>
      <w:szCs w:val="24"/>
      <w:lang w:val="en-US" w:eastAsia="zh-CN" w:bidi="ar-SA"/>
    </w:rPr>
  </w:style>
  <w:style w:type="paragraph" w:styleId="2">
    <w:name w:val="heading 1"/>
    <w:basedOn w:val="1"/>
    <w:next w:val="1"/>
    <w:link w:val="55"/>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43"/>
    <w:autoRedefine/>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57"/>
    <w:autoRedefine/>
    <w:qFormat/>
    <w:uiPriority w:val="0"/>
    <w:pPr>
      <w:keepNext/>
      <w:keepLines/>
      <w:spacing w:line="600" w:lineRule="exact"/>
      <w:ind w:firstLine="643" w:firstLineChars="200"/>
      <w:outlineLvl w:val="2"/>
    </w:pPr>
    <w:rPr>
      <w:b/>
      <w:bCs/>
      <w:sz w:val="32"/>
      <w:szCs w:val="32"/>
    </w:rPr>
  </w:style>
  <w:style w:type="paragraph" w:styleId="5">
    <w:name w:val="heading 4"/>
    <w:basedOn w:val="1"/>
    <w:next w:val="1"/>
    <w:link w:val="38"/>
    <w:autoRedefine/>
    <w:qFormat/>
    <w:uiPriority w:val="0"/>
    <w:pPr>
      <w:tabs>
        <w:tab w:val="left" w:pos="2155"/>
      </w:tabs>
      <w:spacing w:before="120" w:line="360" w:lineRule="auto"/>
      <w:ind w:left="2155" w:hanging="1078"/>
      <w:outlineLvl w:val="3"/>
    </w:pPr>
    <w:rPr>
      <w:rFonts w:ascii="Arial" w:eastAsia="黑体"/>
      <w:kern w:val="0"/>
      <w:sz w:val="28"/>
      <w:szCs w:val="20"/>
    </w:rPr>
  </w:style>
  <w:style w:type="paragraph" w:styleId="6">
    <w:name w:val="heading 5"/>
    <w:basedOn w:val="1"/>
    <w:next w:val="1"/>
    <w:link w:val="44"/>
    <w:autoRedefine/>
    <w:qFormat/>
    <w:uiPriority w:val="0"/>
    <w:pPr>
      <w:keepNext/>
      <w:keepLines/>
      <w:spacing w:before="280" w:after="290" w:line="372" w:lineRule="auto"/>
      <w:outlineLvl w:val="4"/>
    </w:pPr>
    <w:rPr>
      <w:b/>
      <w:bCs/>
      <w:sz w:val="28"/>
      <w:szCs w:val="28"/>
    </w:rPr>
  </w:style>
  <w:style w:type="character" w:default="1" w:styleId="30">
    <w:name w:val="Default Paragraph Font"/>
    <w:autoRedefine/>
    <w:semiHidden/>
    <w:unhideWhenUsed/>
    <w:qFormat/>
    <w:uiPriority w:val="1"/>
  </w:style>
  <w:style w:type="table" w:default="1" w:styleId="28">
    <w:name w:val="Normal Table"/>
    <w:autoRedefine/>
    <w:semiHidden/>
    <w:unhideWhenUsed/>
    <w:qFormat/>
    <w:uiPriority w:val="99"/>
    <w:tblPr>
      <w:tblCellMar>
        <w:top w:w="0" w:type="dxa"/>
        <w:left w:w="108" w:type="dxa"/>
        <w:bottom w:w="0" w:type="dxa"/>
        <w:right w:w="108" w:type="dxa"/>
      </w:tblCellMar>
    </w:tblPr>
  </w:style>
  <w:style w:type="paragraph" w:styleId="7">
    <w:name w:val="Document Map"/>
    <w:basedOn w:val="1"/>
    <w:autoRedefine/>
    <w:semiHidden/>
    <w:qFormat/>
    <w:uiPriority w:val="0"/>
    <w:pPr>
      <w:shd w:val="clear" w:color="auto" w:fill="000080"/>
    </w:pPr>
  </w:style>
  <w:style w:type="paragraph" w:styleId="8">
    <w:name w:val="annotation text"/>
    <w:basedOn w:val="1"/>
    <w:link w:val="46"/>
    <w:autoRedefine/>
    <w:qFormat/>
    <w:uiPriority w:val="0"/>
    <w:pPr>
      <w:jc w:val="left"/>
    </w:pPr>
  </w:style>
  <w:style w:type="paragraph" w:styleId="9">
    <w:name w:val="Body Text 3"/>
    <w:basedOn w:val="1"/>
    <w:link w:val="61"/>
    <w:autoRedefine/>
    <w:unhideWhenUsed/>
    <w:qFormat/>
    <w:uiPriority w:val="0"/>
    <w:pPr>
      <w:spacing w:line="500" w:lineRule="exact"/>
    </w:pPr>
    <w:rPr>
      <w:rFonts w:eastAsia="仿宋_GB2312"/>
      <w:kern w:val="0"/>
      <w:sz w:val="28"/>
      <w:szCs w:val="20"/>
    </w:rPr>
  </w:style>
  <w:style w:type="paragraph" w:styleId="10">
    <w:name w:val="Body Text"/>
    <w:basedOn w:val="1"/>
    <w:link w:val="40"/>
    <w:autoRedefine/>
    <w:unhideWhenUsed/>
    <w:qFormat/>
    <w:uiPriority w:val="0"/>
    <w:rPr>
      <w:rFonts w:ascii="金山简黑体" w:hAnsi="Courier New" w:eastAsia="金山简黑体"/>
      <w:b/>
      <w:spacing w:val="-8"/>
      <w:kern w:val="0"/>
      <w:sz w:val="44"/>
      <w:szCs w:val="20"/>
    </w:rPr>
  </w:style>
  <w:style w:type="paragraph" w:styleId="11">
    <w:name w:val="Body Text Indent"/>
    <w:basedOn w:val="1"/>
    <w:link w:val="41"/>
    <w:autoRedefine/>
    <w:qFormat/>
    <w:uiPriority w:val="0"/>
    <w:pPr>
      <w:spacing w:line="200" w:lineRule="exact"/>
      <w:ind w:firstLine="301"/>
    </w:pPr>
    <w:rPr>
      <w:rFonts w:ascii="宋体" w:hAnsi="Courier New"/>
      <w:spacing w:val="-4"/>
      <w:sz w:val="18"/>
      <w:szCs w:val="20"/>
    </w:rPr>
  </w:style>
  <w:style w:type="paragraph" w:styleId="12">
    <w:name w:val="List 2"/>
    <w:basedOn w:val="1"/>
    <w:autoRedefine/>
    <w:qFormat/>
    <w:uiPriority w:val="0"/>
    <w:pPr>
      <w:ind w:left="100" w:leftChars="200" w:hanging="200" w:hangingChars="200"/>
    </w:pPr>
    <w:rPr>
      <w:sz w:val="28"/>
    </w:rPr>
  </w:style>
  <w:style w:type="paragraph" w:styleId="13">
    <w:name w:val="Plain Text"/>
    <w:basedOn w:val="1"/>
    <w:link w:val="52"/>
    <w:autoRedefine/>
    <w:qFormat/>
    <w:uiPriority w:val="0"/>
    <w:rPr>
      <w:rFonts w:ascii="宋体" w:hAnsi="Courier New"/>
      <w:szCs w:val="20"/>
    </w:rPr>
  </w:style>
  <w:style w:type="paragraph" w:styleId="14">
    <w:name w:val="Date"/>
    <w:basedOn w:val="1"/>
    <w:next w:val="1"/>
    <w:link w:val="53"/>
    <w:autoRedefine/>
    <w:qFormat/>
    <w:uiPriority w:val="0"/>
    <w:pPr>
      <w:ind w:left="100" w:leftChars="2500"/>
    </w:pPr>
  </w:style>
  <w:style w:type="paragraph" w:styleId="15">
    <w:name w:val="Body Text Indent 2"/>
    <w:basedOn w:val="1"/>
    <w:link w:val="54"/>
    <w:autoRedefine/>
    <w:qFormat/>
    <w:uiPriority w:val="0"/>
    <w:pPr>
      <w:spacing w:after="120" w:line="480" w:lineRule="auto"/>
      <w:ind w:left="420" w:leftChars="200"/>
    </w:pPr>
  </w:style>
  <w:style w:type="paragraph" w:styleId="16">
    <w:name w:val="Balloon Text"/>
    <w:basedOn w:val="1"/>
    <w:autoRedefine/>
    <w:qFormat/>
    <w:uiPriority w:val="0"/>
    <w:rPr>
      <w:sz w:val="18"/>
      <w:szCs w:val="18"/>
    </w:rPr>
  </w:style>
  <w:style w:type="paragraph" w:styleId="17">
    <w:name w:val="footer"/>
    <w:basedOn w:val="1"/>
    <w:link w:val="60"/>
    <w:autoRedefine/>
    <w:qFormat/>
    <w:uiPriority w:val="0"/>
    <w:pPr>
      <w:tabs>
        <w:tab w:val="center" w:pos="4153"/>
        <w:tab w:val="right" w:pos="8306"/>
      </w:tabs>
      <w:snapToGrid w:val="0"/>
      <w:jc w:val="left"/>
    </w:pPr>
    <w:rPr>
      <w:sz w:val="18"/>
      <w:szCs w:val="18"/>
    </w:rPr>
  </w:style>
  <w:style w:type="paragraph" w:styleId="18">
    <w:name w:val="header"/>
    <w:basedOn w:val="1"/>
    <w:link w:val="39"/>
    <w:autoRedefine/>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qFormat/>
    <w:uiPriority w:val="39"/>
    <w:pPr>
      <w:spacing w:before="120" w:after="120"/>
      <w:jc w:val="left"/>
    </w:pPr>
    <w:rPr>
      <w:b/>
      <w:bCs/>
      <w:caps/>
      <w:sz w:val="20"/>
      <w:szCs w:val="20"/>
    </w:rPr>
  </w:style>
  <w:style w:type="paragraph" w:styleId="20">
    <w:name w:val="Subtitle"/>
    <w:basedOn w:val="1"/>
    <w:next w:val="1"/>
    <w:link w:val="58"/>
    <w:autoRedefine/>
    <w:qFormat/>
    <w:uiPriority w:val="0"/>
    <w:pPr>
      <w:spacing w:before="240" w:after="60" w:line="312" w:lineRule="auto"/>
      <w:jc w:val="center"/>
      <w:outlineLvl w:val="1"/>
    </w:pPr>
    <w:rPr>
      <w:rFonts w:ascii="Cambria" w:hAnsi="Cambria"/>
      <w:b/>
      <w:bCs/>
      <w:kern w:val="28"/>
      <w:sz w:val="32"/>
      <w:szCs w:val="32"/>
    </w:rPr>
  </w:style>
  <w:style w:type="paragraph" w:styleId="21">
    <w:name w:val="footnote text"/>
    <w:basedOn w:val="1"/>
    <w:autoRedefine/>
    <w:semiHidden/>
    <w:qFormat/>
    <w:uiPriority w:val="0"/>
    <w:pPr>
      <w:snapToGrid w:val="0"/>
      <w:jc w:val="left"/>
    </w:pPr>
    <w:rPr>
      <w:sz w:val="18"/>
      <w:szCs w:val="18"/>
    </w:rPr>
  </w:style>
  <w:style w:type="paragraph" w:styleId="22">
    <w:name w:val="toc 2"/>
    <w:basedOn w:val="1"/>
    <w:next w:val="1"/>
    <w:autoRedefine/>
    <w:qFormat/>
    <w:uiPriority w:val="39"/>
    <w:pPr>
      <w:tabs>
        <w:tab w:val="right" w:leader="dot" w:pos="9628"/>
      </w:tabs>
      <w:ind w:left="420" w:firstLine="120"/>
      <w:jc w:val="left"/>
    </w:pPr>
    <w:rPr>
      <w:smallCaps/>
      <w:sz w:val="20"/>
      <w:szCs w:val="20"/>
    </w:rPr>
  </w:style>
  <w:style w:type="paragraph" w:styleId="23">
    <w:name w:val="Body Text 2"/>
    <w:basedOn w:val="1"/>
    <w:link w:val="49"/>
    <w:autoRedefine/>
    <w:unhideWhenUsed/>
    <w:qFormat/>
    <w:uiPriority w:val="0"/>
    <w:pPr>
      <w:jc w:val="center"/>
    </w:pPr>
    <w:rPr>
      <w:rFonts w:hAnsi="宋体"/>
      <w:kern w:val="0"/>
      <w:sz w:val="20"/>
    </w:rPr>
  </w:style>
  <w:style w:type="paragraph" w:styleId="24">
    <w:name w:val="HTML Preformatted"/>
    <w:basedOn w:val="1"/>
    <w:link w:val="56"/>
    <w:autoRedefine/>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5">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26">
    <w:name w:val="Title"/>
    <w:basedOn w:val="1"/>
    <w:autoRedefine/>
    <w:qFormat/>
    <w:uiPriority w:val="0"/>
    <w:pPr>
      <w:spacing w:beforeLines="30" w:afterLines="30" w:line="360" w:lineRule="auto"/>
      <w:jc w:val="center"/>
      <w:outlineLvl w:val="0"/>
    </w:pPr>
    <w:rPr>
      <w:rFonts w:ascii="Arial" w:hAnsi="Arial"/>
      <w:b/>
      <w:bCs/>
      <w:sz w:val="32"/>
      <w:szCs w:val="32"/>
    </w:rPr>
  </w:style>
  <w:style w:type="paragraph" w:styleId="27">
    <w:name w:val="annotation subject"/>
    <w:basedOn w:val="8"/>
    <w:next w:val="8"/>
    <w:link w:val="45"/>
    <w:autoRedefine/>
    <w:qFormat/>
    <w:uiPriority w:val="0"/>
  </w:style>
  <w:style w:type="table" w:styleId="29">
    <w:name w:val="Table Grid"/>
    <w:basedOn w:val="28"/>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autoRedefine/>
    <w:qFormat/>
    <w:uiPriority w:val="22"/>
    <w:rPr>
      <w:b/>
      <w:bCs/>
    </w:rPr>
  </w:style>
  <w:style w:type="character" w:styleId="32">
    <w:name w:val="page number"/>
    <w:basedOn w:val="30"/>
    <w:autoRedefine/>
    <w:qFormat/>
    <w:uiPriority w:val="0"/>
  </w:style>
  <w:style w:type="character" w:styleId="33">
    <w:name w:val="FollowedHyperlink"/>
    <w:autoRedefine/>
    <w:qFormat/>
    <w:uiPriority w:val="0"/>
    <w:rPr>
      <w:color w:val="800080"/>
      <w:u w:val="single"/>
    </w:rPr>
  </w:style>
  <w:style w:type="character" w:styleId="34">
    <w:name w:val="Emphasis"/>
    <w:basedOn w:val="30"/>
    <w:autoRedefine/>
    <w:qFormat/>
    <w:uiPriority w:val="20"/>
    <w:rPr>
      <w:i/>
      <w:iCs/>
    </w:rPr>
  </w:style>
  <w:style w:type="character" w:styleId="35">
    <w:name w:val="Hyperlink"/>
    <w:autoRedefine/>
    <w:qFormat/>
    <w:uiPriority w:val="99"/>
    <w:rPr>
      <w:color w:val="0000FF"/>
      <w:u w:val="single"/>
    </w:rPr>
  </w:style>
  <w:style w:type="character" w:styleId="36">
    <w:name w:val="annotation reference"/>
    <w:autoRedefine/>
    <w:qFormat/>
    <w:uiPriority w:val="0"/>
    <w:rPr>
      <w:sz w:val="21"/>
      <w:szCs w:val="21"/>
    </w:rPr>
  </w:style>
  <w:style w:type="character" w:customStyle="1" w:styleId="37">
    <w:name w:val="Char Char7"/>
    <w:autoRedefine/>
    <w:qFormat/>
    <w:locked/>
    <w:uiPriority w:val="0"/>
    <w:rPr>
      <w:rFonts w:ascii="宋体" w:hAnsi="宋体" w:eastAsia="宋体"/>
      <w:sz w:val="24"/>
      <w:lang w:bidi="ar-SA"/>
    </w:rPr>
  </w:style>
  <w:style w:type="character" w:customStyle="1" w:styleId="38">
    <w:name w:val="标题 4 字符"/>
    <w:link w:val="5"/>
    <w:autoRedefine/>
    <w:semiHidden/>
    <w:qFormat/>
    <w:uiPriority w:val="0"/>
    <w:rPr>
      <w:rFonts w:ascii="Arial" w:eastAsia="黑体"/>
      <w:sz w:val="28"/>
      <w:lang w:val="en-US" w:eastAsia="zh-CN" w:bidi="ar-SA"/>
    </w:rPr>
  </w:style>
  <w:style w:type="character" w:customStyle="1" w:styleId="39">
    <w:name w:val="页眉 字符"/>
    <w:link w:val="18"/>
    <w:autoRedefine/>
    <w:semiHidden/>
    <w:qFormat/>
    <w:uiPriority w:val="0"/>
    <w:rPr>
      <w:rFonts w:eastAsia="宋体"/>
      <w:kern w:val="2"/>
      <w:sz w:val="18"/>
      <w:szCs w:val="18"/>
      <w:lang w:val="en-US" w:eastAsia="zh-CN" w:bidi="ar-SA"/>
    </w:rPr>
  </w:style>
  <w:style w:type="character" w:customStyle="1" w:styleId="40">
    <w:name w:val="正文文本 字符"/>
    <w:link w:val="10"/>
    <w:autoRedefine/>
    <w:semiHidden/>
    <w:qFormat/>
    <w:uiPriority w:val="0"/>
    <w:rPr>
      <w:rFonts w:ascii="金山简黑体" w:hAnsi="Courier New" w:eastAsia="金山简黑体"/>
      <w:b/>
      <w:spacing w:val="-8"/>
      <w:sz w:val="44"/>
      <w:lang w:bidi="ar-SA"/>
    </w:rPr>
  </w:style>
  <w:style w:type="character" w:customStyle="1" w:styleId="41">
    <w:name w:val="正文文本缩进 字符"/>
    <w:link w:val="11"/>
    <w:autoRedefine/>
    <w:qFormat/>
    <w:locked/>
    <w:uiPriority w:val="0"/>
    <w:rPr>
      <w:rFonts w:ascii="宋体" w:hAnsi="Courier New"/>
      <w:spacing w:val="-4"/>
      <w:kern w:val="2"/>
      <w:sz w:val="18"/>
    </w:rPr>
  </w:style>
  <w:style w:type="character" w:customStyle="1" w:styleId="42">
    <w:name w:val="op-map-singlepoint-info-right"/>
    <w:basedOn w:val="30"/>
    <w:autoRedefine/>
    <w:qFormat/>
    <w:uiPriority w:val="0"/>
  </w:style>
  <w:style w:type="character" w:customStyle="1" w:styleId="43">
    <w:name w:val="标题 2 字符"/>
    <w:link w:val="3"/>
    <w:autoRedefine/>
    <w:semiHidden/>
    <w:qFormat/>
    <w:uiPriority w:val="0"/>
    <w:rPr>
      <w:rFonts w:ascii="Arial" w:hAnsi="Arial" w:eastAsia="黑体"/>
      <w:b/>
      <w:bCs/>
      <w:kern w:val="2"/>
      <w:sz w:val="32"/>
      <w:szCs w:val="32"/>
      <w:lang w:val="en-US" w:eastAsia="zh-CN" w:bidi="ar-SA"/>
    </w:rPr>
  </w:style>
  <w:style w:type="character" w:customStyle="1" w:styleId="44">
    <w:name w:val="标题 5 字符"/>
    <w:link w:val="6"/>
    <w:autoRedefine/>
    <w:qFormat/>
    <w:uiPriority w:val="0"/>
    <w:rPr>
      <w:rFonts w:eastAsia="宋体"/>
      <w:b/>
      <w:bCs/>
      <w:kern w:val="2"/>
      <w:sz w:val="28"/>
      <w:szCs w:val="28"/>
      <w:lang w:val="en-US" w:eastAsia="zh-CN" w:bidi="ar-SA"/>
    </w:rPr>
  </w:style>
  <w:style w:type="character" w:customStyle="1" w:styleId="45">
    <w:name w:val="批注主题 字符"/>
    <w:basedOn w:val="46"/>
    <w:link w:val="27"/>
    <w:autoRedefine/>
    <w:qFormat/>
    <w:uiPriority w:val="0"/>
    <w:rPr>
      <w:kern w:val="2"/>
      <w:sz w:val="21"/>
      <w:szCs w:val="24"/>
    </w:rPr>
  </w:style>
  <w:style w:type="character" w:customStyle="1" w:styleId="46">
    <w:name w:val="批注文字 字符"/>
    <w:link w:val="8"/>
    <w:autoRedefine/>
    <w:qFormat/>
    <w:uiPriority w:val="0"/>
    <w:rPr>
      <w:kern w:val="2"/>
      <w:sz w:val="21"/>
      <w:szCs w:val="24"/>
    </w:rPr>
  </w:style>
  <w:style w:type="character" w:customStyle="1" w:styleId="47">
    <w:name w:val="纯文本 Char1"/>
    <w:autoRedefine/>
    <w:qFormat/>
    <w:uiPriority w:val="0"/>
    <w:rPr>
      <w:rFonts w:ascii="宋体" w:hAnsi="Courier New" w:eastAsia="宋体"/>
      <w:kern w:val="2"/>
      <w:sz w:val="21"/>
      <w:lang w:val="en-US" w:eastAsia="zh-CN" w:bidi="ar-SA"/>
    </w:rPr>
  </w:style>
  <w:style w:type="character" w:customStyle="1" w:styleId="48">
    <w:name w:val="op-map-singlepoint-info-right1"/>
    <w:basedOn w:val="30"/>
    <w:autoRedefine/>
    <w:qFormat/>
    <w:uiPriority w:val="0"/>
  </w:style>
  <w:style w:type="character" w:customStyle="1" w:styleId="49">
    <w:name w:val="正文文本 2 字符"/>
    <w:link w:val="23"/>
    <w:autoRedefine/>
    <w:semiHidden/>
    <w:qFormat/>
    <w:uiPriority w:val="0"/>
    <w:rPr>
      <w:rFonts w:hAnsi="宋体" w:eastAsia="宋体"/>
      <w:szCs w:val="24"/>
      <w:lang w:bidi="ar-SA"/>
    </w:rPr>
  </w:style>
  <w:style w:type="character" w:customStyle="1" w:styleId="50">
    <w:name w:val="普通文字 Char Char1"/>
    <w:autoRedefine/>
    <w:qFormat/>
    <w:uiPriority w:val="0"/>
    <w:rPr>
      <w:rFonts w:ascii="宋体" w:hAnsi="Courier New" w:eastAsia="宋体"/>
      <w:kern w:val="2"/>
      <w:sz w:val="21"/>
      <w:lang w:val="en-US" w:eastAsia="zh-CN" w:bidi="ar-SA"/>
    </w:rPr>
  </w:style>
  <w:style w:type="character" w:customStyle="1" w:styleId="51">
    <w:name w:val="apple-converted-space"/>
    <w:basedOn w:val="30"/>
    <w:autoRedefine/>
    <w:qFormat/>
    <w:uiPriority w:val="0"/>
  </w:style>
  <w:style w:type="character" w:customStyle="1" w:styleId="52">
    <w:name w:val="纯文本 字符"/>
    <w:link w:val="13"/>
    <w:autoRedefine/>
    <w:qFormat/>
    <w:uiPriority w:val="0"/>
    <w:rPr>
      <w:rFonts w:ascii="宋体" w:hAnsi="Courier New" w:eastAsia="宋体"/>
      <w:kern w:val="2"/>
      <w:sz w:val="21"/>
      <w:lang w:val="en-US" w:eastAsia="zh-CN" w:bidi="ar-SA"/>
    </w:rPr>
  </w:style>
  <w:style w:type="character" w:customStyle="1" w:styleId="53">
    <w:name w:val="日期 字符"/>
    <w:link w:val="14"/>
    <w:autoRedefine/>
    <w:semiHidden/>
    <w:qFormat/>
    <w:uiPriority w:val="0"/>
    <w:rPr>
      <w:rFonts w:eastAsia="宋体"/>
      <w:kern w:val="2"/>
      <w:sz w:val="21"/>
      <w:szCs w:val="24"/>
      <w:lang w:val="en-US" w:eastAsia="zh-CN" w:bidi="ar-SA"/>
    </w:rPr>
  </w:style>
  <w:style w:type="character" w:customStyle="1" w:styleId="54">
    <w:name w:val="正文文本缩进 2 字符"/>
    <w:link w:val="15"/>
    <w:autoRedefine/>
    <w:semiHidden/>
    <w:qFormat/>
    <w:uiPriority w:val="0"/>
    <w:rPr>
      <w:rFonts w:eastAsia="宋体"/>
      <w:kern w:val="2"/>
      <w:sz w:val="21"/>
      <w:szCs w:val="24"/>
      <w:lang w:val="en-US" w:eastAsia="zh-CN" w:bidi="ar-SA"/>
    </w:rPr>
  </w:style>
  <w:style w:type="character" w:customStyle="1" w:styleId="55">
    <w:name w:val="标题 1 字符"/>
    <w:link w:val="2"/>
    <w:autoRedefine/>
    <w:qFormat/>
    <w:uiPriority w:val="0"/>
    <w:rPr>
      <w:rFonts w:eastAsia="宋体"/>
      <w:b/>
      <w:bCs/>
      <w:kern w:val="44"/>
      <w:sz w:val="44"/>
      <w:szCs w:val="44"/>
      <w:lang w:val="en-US" w:eastAsia="zh-CN" w:bidi="ar-SA"/>
    </w:rPr>
  </w:style>
  <w:style w:type="character" w:customStyle="1" w:styleId="56">
    <w:name w:val="HTML 预设格式 字符"/>
    <w:link w:val="24"/>
    <w:autoRedefine/>
    <w:semiHidden/>
    <w:qFormat/>
    <w:uiPriority w:val="0"/>
    <w:rPr>
      <w:rFonts w:ascii="宋体" w:hAnsi="宋体" w:eastAsia="宋体"/>
      <w:sz w:val="24"/>
      <w:szCs w:val="24"/>
      <w:lang w:bidi="ar-SA"/>
    </w:rPr>
  </w:style>
  <w:style w:type="character" w:customStyle="1" w:styleId="57">
    <w:name w:val="标题 3 字符"/>
    <w:link w:val="4"/>
    <w:autoRedefine/>
    <w:semiHidden/>
    <w:qFormat/>
    <w:uiPriority w:val="0"/>
    <w:rPr>
      <w:rFonts w:eastAsia="宋体"/>
      <w:b/>
      <w:bCs/>
      <w:kern w:val="2"/>
      <w:sz w:val="32"/>
      <w:szCs w:val="32"/>
      <w:lang w:val="en-US" w:eastAsia="zh-CN" w:bidi="ar-SA"/>
    </w:rPr>
  </w:style>
  <w:style w:type="character" w:customStyle="1" w:styleId="58">
    <w:name w:val="副标题 字符"/>
    <w:link w:val="20"/>
    <w:autoRedefine/>
    <w:qFormat/>
    <w:uiPriority w:val="0"/>
    <w:rPr>
      <w:rFonts w:ascii="Cambria" w:hAnsi="Cambria" w:eastAsia="宋体"/>
      <w:b/>
      <w:bCs/>
      <w:kern w:val="28"/>
      <w:sz w:val="32"/>
      <w:szCs w:val="32"/>
      <w:lang w:val="en-US" w:eastAsia="zh-CN" w:bidi="ar-SA"/>
    </w:rPr>
  </w:style>
  <w:style w:type="character" w:customStyle="1" w:styleId="59">
    <w:name w:val="批注文字 Char1"/>
    <w:autoRedefine/>
    <w:semiHidden/>
    <w:qFormat/>
    <w:locked/>
    <w:uiPriority w:val="0"/>
    <w:rPr>
      <w:kern w:val="2"/>
      <w:sz w:val="21"/>
      <w:szCs w:val="24"/>
    </w:rPr>
  </w:style>
  <w:style w:type="character" w:customStyle="1" w:styleId="60">
    <w:name w:val="页脚 字符"/>
    <w:link w:val="17"/>
    <w:autoRedefine/>
    <w:semiHidden/>
    <w:qFormat/>
    <w:uiPriority w:val="0"/>
    <w:rPr>
      <w:rFonts w:eastAsia="宋体"/>
      <w:kern w:val="2"/>
      <w:sz w:val="18"/>
      <w:szCs w:val="18"/>
      <w:lang w:val="en-US" w:eastAsia="zh-CN" w:bidi="ar-SA"/>
    </w:rPr>
  </w:style>
  <w:style w:type="character" w:customStyle="1" w:styleId="61">
    <w:name w:val="正文文本 3 字符"/>
    <w:link w:val="9"/>
    <w:autoRedefine/>
    <w:semiHidden/>
    <w:qFormat/>
    <w:uiPriority w:val="0"/>
    <w:rPr>
      <w:rFonts w:eastAsia="仿宋_GB2312"/>
      <w:sz w:val="28"/>
      <w:lang w:bidi="ar-SA"/>
    </w:rPr>
  </w:style>
  <w:style w:type="paragraph" w:customStyle="1" w:styleId="62">
    <w:name w:val="layout_standard"/>
    <w:basedOn w:val="21"/>
    <w:autoRedefine/>
    <w:qFormat/>
    <w:uiPriority w:val="0"/>
    <w:pPr>
      <w:widowControl/>
      <w:snapToGrid/>
    </w:pPr>
    <w:rPr>
      <w:rFonts w:ascii="Arial" w:hAnsi="Arial"/>
      <w:b/>
      <w:kern w:val="0"/>
      <w:sz w:val="36"/>
      <w:szCs w:val="20"/>
      <w:lang w:val="en-GB" w:eastAsia="de-DE"/>
    </w:rPr>
  </w:style>
  <w:style w:type="paragraph" w:customStyle="1" w:styleId="63">
    <w:name w:val="Char Char Char Char Char Char Char Char Char Char Char Char"/>
    <w:basedOn w:val="1"/>
    <w:autoRedefine/>
    <w:qFormat/>
    <w:uiPriority w:val="0"/>
    <w:pPr>
      <w:widowControl/>
      <w:spacing w:after="160" w:line="240" w:lineRule="exact"/>
      <w:jc w:val="left"/>
    </w:pPr>
  </w:style>
  <w:style w:type="paragraph" w:customStyle="1" w:styleId="64">
    <w:name w:val="Char Char Char Char Char Char Char"/>
    <w:basedOn w:val="1"/>
    <w:autoRedefine/>
    <w:qFormat/>
    <w:uiPriority w:val="0"/>
  </w:style>
  <w:style w:type="paragraph" w:customStyle="1" w:styleId="65">
    <w:name w:val="layout_Position"/>
    <w:basedOn w:val="1"/>
    <w:autoRedefine/>
    <w:qFormat/>
    <w:uiPriority w:val="0"/>
    <w:pPr>
      <w:widowControl/>
      <w:jc w:val="left"/>
    </w:pPr>
    <w:rPr>
      <w:rFonts w:ascii="Arial" w:hAnsi="Arial" w:eastAsia="Times New Roman"/>
      <w:kern w:val="0"/>
      <w:sz w:val="22"/>
      <w:szCs w:val="20"/>
      <w:lang w:val="en-GB" w:eastAsia="de-DE"/>
    </w:rPr>
  </w:style>
  <w:style w:type="paragraph" w:customStyle="1" w:styleId="66">
    <w:name w:val="p0"/>
    <w:basedOn w:val="1"/>
    <w:autoRedefine/>
    <w:qFormat/>
    <w:uiPriority w:val="0"/>
    <w:pPr>
      <w:widowControl/>
    </w:pPr>
    <w:rPr>
      <w:kern w:val="0"/>
      <w:szCs w:val="21"/>
    </w:rPr>
  </w:style>
  <w:style w:type="paragraph" w:customStyle="1" w:styleId="67">
    <w:name w:val="正文段"/>
    <w:basedOn w:val="1"/>
    <w:autoRedefine/>
    <w:qFormat/>
    <w:uiPriority w:val="0"/>
    <w:pPr>
      <w:widowControl/>
      <w:snapToGrid w:val="0"/>
      <w:spacing w:afterLines="50"/>
      <w:ind w:firstLine="200" w:firstLineChars="200"/>
    </w:pPr>
    <w:rPr>
      <w:kern w:val="0"/>
      <w:sz w:val="24"/>
      <w:szCs w:val="20"/>
    </w:rPr>
  </w:style>
  <w:style w:type="paragraph" w:customStyle="1" w:styleId="68">
    <w:name w:val="bb"/>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69">
    <w:name w:val="样式 标题 1 + 居中 段前: 0 磅 段后: 0 磅 行距: 固定值 30 磅"/>
    <w:basedOn w:val="2"/>
    <w:autoRedefine/>
    <w:qFormat/>
    <w:uiPriority w:val="0"/>
    <w:pPr>
      <w:spacing w:before="0" w:after="0" w:line="600" w:lineRule="exact"/>
      <w:jc w:val="center"/>
    </w:pPr>
    <w:rPr>
      <w:rFonts w:cs="宋体"/>
      <w:szCs w:val="20"/>
    </w:rPr>
  </w:style>
  <w:style w:type="paragraph" w:customStyle="1" w:styleId="70">
    <w:name w:val="Table Text"/>
    <w:basedOn w:val="1"/>
    <w:autoRedefine/>
    <w:qFormat/>
    <w:uiPriority w:val="99"/>
    <w:pPr>
      <w:widowControl/>
      <w:spacing w:before="60" w:after="60"/>
      <w:jc w:val="center"/>
    </w:pPr>
    <w:rPr>
      <w:kern w:val="0"/>
      <w:sz w:val="24"/>
      <w:lang w:eastAsia="en-US"/>
    </w:rPr>
  </w:style>
  <w:style w:type="paragraph" w:customStyle="1" w:styleId="71">
    <w:name w:val="列出段落1"/>
    <w:basedOn w:val="1"/>
    <w:autoRedefine/>
    <w:qFormat/>
    <w:uiPriority w:val="0"/>
    <w:pPr>
      <w:ind w:firstLine="420" w:firstLineChars="200"/>
    </w:pPr>
    <w:rPr>
      <w:rFonts w:ascii="Calibri" w:hAnsi="Calibri"/>
      <w:szCs w:val="22"/>
    </w:rPr>
  </w:style>
  <w:style w:type="paragraph" w:customStyle="1" w:styleId="72">
    <w:name w:val="样式 标题 2 + 非加粗 首行缩进:  2 字符"/>
    <w:basedOn w:val="3"/>
    <w:autoRedefine/>
    <w:qFormat/>
    <w:uiPriority w:val="0"/>
    <w:pPr>
      <w:spacing w:before="0" w:after="0" w:line="600" w:lineRule="exact"/>
      <w:ind w:firstLine="640" w:firstLineChars="200"/>
      <w:jc w:val="left"/>
    </w:pPr>
    <w:rPr>
      <w:rFonts w:cs="宋体"/>
      <w:b w:val="0"/>
      <w:bCs w:val="0"/>
      <w:szCs w:val="20"/>
    </w:rPr>
  </w:style>
  <w:style w:type="paragraph" w:customStyle="1" w:styleId="73">
    <w:name w:val="Formatvorlage layout_standard + 10 pt Zentriert"/>
    <w:basedOn w:val="62"/>
    <w:autoRedefine/>
    <w:qFormat/>
    <w:uiPriority w:val="0"/>
    <w:pPr>
      <w:jc w:val="center"/>
    </w:pPr>
    <w:rPr>
      <w:rFonts w:eastAsia="Times New Roman"/>
      <w:bCs/>
      <w:sz w:val="22"/>
    </w:rPr>
  </w:style>
  <w:style w:type="paragraph" w:customStyle="1" w:styleId="74">
    <w:name w:val="55"/>
    <w:basedOn w:val="1"/>
    <w:autoRedefine/>
    <w:qFormat/>
    <w:uiPriority w:val="0"/>
    <w:pPr>
      <w:spacing w:line="500" w:lineRule="exact"/>
      <w:ind w:firstLine="629"/>
    </w:pPr>
    <w:rPr>
      <w:rFonts w:ascii="仿宋_GB2312" w:eastAsia="仿宋_GB2312"/>
      <w:sz w:val="28"/>
      <w:szCs w:val="28"/>
    </w:rPr>
  </w:style>
  <w:style w:type="paragraph" w:customStyle="1" w:styleId="75">
    <w:name w:val="Formatvorlage layout_standard + 10 pt"/>
    <w:basedOn w:val="62"/>
    <w:autoRedefine/>
    <w:qFormat/>
    <w:uiPriority w:val="0"/>
    <w:rPr>
      <w:bCs/>
      <w:sz w:val="22"/>
    </w:rPr>
  </w:style>
  <w:style w:type="paragraph" w:customStyle="1" w:styleId="76">
    <w:name w:val="默认段落字体 Para Char Char Char Char Char Char Char Char Char1 Char Char Char Char"/>
    <w:basedOn w:val="1"/>
    <w:autoRedefine/>
    <w:qFormat/>
    <w:uiPriority w:val="0"/>
    <w:rPr>
      <w:rFonts w:ascii="Tahoma" w:hAnsi="Tahoma"/>
      <w:sz w:val="24"/>
      <w:szCs w:val="20"/>
    </w:rPr>
  </w:style>
  <w:style w:type="paragraph" w:styleId="77">
    <w:name w:val="List Paragraph"/>
    <w:basedOn w:val="1"/>
    <w:autoRedefine/>
    <w:qFormat/>
    <w:uiPriority w:val="34"/>
    <w:pPr>
      <w:ind w:firstLine="420" w:firstLineChars="200"/>
    </w:pPr>
    <w:rPr>
      <w:rFonts w:ascii="Calibri" w:hAnsi="Calibri"/>
      <w:szCs w:val="22"/>
    </w:rPr>
  </w:style>
  <w:style w:type="paragraph" w:customStyle="1" w:styleId="78">
    <w:name w:val="font5"/>
    <w:basedOn w:val="1"/>
    <w:autoRedefine/>
    <w:qFormat/>
    <w:uiPriority w:val="0"/>
    <w:pPr>
      <w:widowControl/>
      <w:numPr>
        <w:ilvl w:val="0"/>
        <w:numId w:val="1"/>
      </w:numPr>
      <w:spacing w:before="100" w:beforeAutospacing="1" w:after="100" w:afterAutospacing="1"/>
      <w:ind w:left="0" w:firstLine="0"/>
      <w:jc w:val="left"/>
    </w:pPr>
    <w:rPr>
      <w:rFonts w:ascii="宋体" w:hAnsi="宋体" w:cs="Arial Unicode MS"/>
      <w:kern w:val="0"/>
      <w:sz w:val="20"/>
      <w:szCs w:val="20"/>
    </w:rPr>
  </w:style>
  <w:style w:type="paragraph" w:customStyle="1" w:styleId="79">
    <w:name w:val="表右齐"/>
    <w:basedOn w:val="1"/>
    <w:autoRedefine/>
    <w:qFormat/>
    <w:uiPriority w:val="0"/>
    <w:pPr>
      <w:autoSpaceDE w:val="0"/>
      <w:autoSpaceDN w:val="0"/>
      <w:ind w:left="720" w:right="332"/>
      <w:jc w:val="right"/>
    </w:pPr>
    <w:rPr>
      <w:rFonts w:hAnsi="Arial"/>
      <w:kern w:val="0"/>
      <w:szCs w:val="20"/>
    </w:rPr>
  </w:style>
  <w:style w:type="paragraph" w:customStyle="1" w:styleId="80">
    <w:name w:val="表格文字"/>
    <w:basedOn w:val="1"/>
    <w:autoRedefine/>
    <w:qFormat/>
    <w:uiPriority w:val="0"/>
    <w:pPr>
      <w:spacing w:before="25" w:after="25" w:line="240" w:lineRule="auto"/>
      <w:jc w:val="left"/>
    </w:pPr>
    <w:rPr>
      <w:rFonts w:ascii="Dutch" w:hAnsi="Dutch"/>
      <w:bCs/>
      <w:spacing w:val="10"/>
      <w:kern w:val="0"/>
      <w:sz w:val="24"/>
    </w:rPr>
  </w:style>
  <w:style w:type="character" w:styleId="81">
    <w:name w:val="Placeholder Text"/>
    <w:basedOn w:val="30"/>
    <w:autoRedefine/>
    <w:unhideWhenUsed/>
    <w:qFormat/>
    <w:uiPriority w:val="99"/>
    <w:rPr>
      <w:color w:val="808080"/>
    </w:rPr>
  </w:style>
  <w:style w:type="paragraph" w:customStyle="1" w:styleId="82">
    <w:name w:val="Revision"/>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formulas xmlns="http://www.yonyou.com/formula"/>
</file>

<file path=customXml/item3.xml><?xml version="1.0" encoding="utf-8"?>
<dataSourceCollection xmlns="http://www.yonyou.com/datasource"/>
</file>

<file path=customXml/item4.xml><?xml version="1.0" encoding="utf-8"?>
<relations xmlns="http://www.yonyou.com/relation"/>
</file>

<file path=customXml/itemProps1.xml><?xml version="1.0" encoding="utf-8"?>
<ds:datastoreItem xmlns:ds="http://schemas.openxmlformats.org/officeDocument/2006/customXml" ds:itemID="{70E742D7-0965-49FD-ADBB-540148560BE2}">
  <ds:schemaRefs/>
</ds:datastoreItem>
</file>

<file path=customXml/itemProps2.xml><?xml version="1.0" encoding="utf-8"?>
<ds:datastoreItem xmlns:ds="http://schemas.openxmlformats.org/officeDocument/2006/customXml" ds:itemID="{3BFBFD06-1B72-41D6-842C-9D02E2B27386}">
  <ds:schemaRefs/>
</ds:datastoreItem>
</file>

<file path=customXml/itemProps3.xml><?xml version="1.0" encoding="utf-8"?>
<ds:datastoreItem xmlns:ds="http://schemas.openxmlformats.org/officeDocument/2006/customXml" ds:itemID="{D0833A02-0BD6-4A4D-B0B3-26B8B3FE7768}">
  <ds:schemaRefs/>
</ds:datastoreItem>
</file>

<file path=customXml/itemProps4.xml><?xml version="1.0" encoding="utf-8"?>
<ds:datastoreItem xmlns:ds="http://schemas.openxmlformats.org/officeDocument/2006/customXml" ds:itemID="{A7C3CFFD-59AD-4AE3-A79B-EB6131FA57A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3020</Words>
  <Characters>17219</Characters>
  <Lines>143</Lines>
  <Paragraphs>40</Paragraphs>
  <TotalTime>1132</TotalTime>
  <ScaleCrop>false</ScaleCrop>
  <LinksUpToDate>false</LinksUpToDate>
  <CharactersWithSpaces>20199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2018-12-18T06:55:00Z</dcterms:created>
  <dc:creator>丁琳</dc:creator>
  <cp:lastModifiedBy>lucy</cp:lastModifiedBy>
  <cp:lastPrinted>2019-01-08T01:07:00Z</cp:lastPrinted>
  <dcterms:modified xsi:type="dcterms:W3CDTF">2024-03-25T05:51:26Z</dcterms:modified>
  <dc:title>南财采管〔2012〕3号</dc:title>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EE1CFEB143C648F5A943AD61F9CCD369</vt:lpwstr>
  </property>
</Properties>
</file>